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9D743">
      <w:pPr>
        <w:pStyle w:val="8"/>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附件3</w:t>
      </w:r>
    </w:p>
    <w:p w14:paraId="3D39EF1D">
      <w:pPr>
        <w:pStyle w:val="9"/>
        <w:ind w:firstLine="640"/>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3F4961BB">
      <w:pPr>
        <w:pStyle w:val="10"/>
        <w:rPr>
          <w:color w:val="000000" w:themeColor="text1"/>
          <w14:textFill>
            <w14:solidFill>
              <w14:schemeClr w14:val="tx1"/>
            </w14:solidFill>
          </w14:textFill>
        </w:rPr>
      </w:pPr>
      <w:bookmarkStart w:id="0" w:name="_GoBack"/>
      <w:r>
        <w:rPr>
          <w:rFonts w:hint="eastAsia"/>
          <w:color w:val="000000" w:themeColor="text1"/>
          <w14:textFill>
            <w14:solidFill>
              <w14:schemeClr w14:val="tx1"/>
            </w14:solidFill>
          </w14:textFill>
        </w:rPr>
        <w:t>济南市以旧换新居家适老化改造补贴活动</w:t>
      </w:r>
    </w:p>
    <w:p w14:paraId="4B2A931C">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销售企业参与要求及流程</w:t>
      </w:r>
      <w:bookmarkEnd w:id="0"/>
    </w:p>
    <w:p w14:paraId="2C1C4339">
      <w:pPr>
        <w:pStyle w:val="9"/>
        <w:ind w:firstLine="640"/>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095E7434">
      <w:pPr>
        <w:pStyle w:val="8"/>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一、商家参与要求</w:t>
      </w:r>
    </w:p>
    <w:p w14:paraId="0EAE237C">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1.依法注册登记能够开具正规销售发票，有健全的财务制度和进销存管理制度，未被“信用中国”网站列为失信被执行人，近2年以来无类似活动违法违规记录，资信良好。</w:t>
      </w:r>
    </w:p>
    <w:p w14:paraId="56997A05">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2.销售、服务网点能满足消费者需求，且具有较强的仓储、配送、安装、调试、维修等能力，货源充足、供应及时。</w:t>
      </w:r>
    </w:p>
    <w:p w14:paraId="3404EC3E">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3.入驻“云闪付”平台，每笔核销资金均开具税务发票。</w:t>
      </w:r>
    </w:p>
    <w:p w14:paraId="39E2D88D">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4.有单独的收银系统，建立清晰完整的销售台账，完整、准确记录每笔消费订单情况，及时准确提交补贴相关凭证及销售数据，积极配合民政、财政、审计、市场监管、公安、税务等相关部门和第三方审计机构的监督核查。</w:t>
      </w:r>
    </w:p>
    <w:p w14:paraId="6FDB13EA">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5.可落实“支付立减”（领补贴满减）等补贴政策要求，自愿先行垫付补贴资金，接受过程结算等安排。</w:t>
      </w:r>
    </w:p>
    <w:p w14:paraId="78905FB9">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6.具有适老化产品等符合资金使用方向品类的产品品牌授权书。</w:t>
      </w:r>
    </w:p>
    <w:p w14:paraId="2240E714">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7.提交承诺书，承诺支持并遵守补贴活动规则，严格遵守各项法律法规，诚信经营，接受社会各方监督；积极配合活动组织单位协调处理资金补贴等相关诉求纠纷，具有防范骗补、套补等行为的综合处置能力。</w:t>
      </w:r>
    </w:p>
    <w:p w14:paraId="3A108275">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8.服务优良，在销售场所显著位置张贴消费品以旧换新统一标识及活动公告，明确活动程序，指导消费者参与活动。</w:t>
      </w:r>
    </w:p>
    <w:p w14:paraId="76CFB3C7">
      <w:pPr>
        <w:pStyle w:val="8"/>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二、商家报名流程</w:t>
      </w:r>
    </w:p>
    <w:p w14:paraId="1124C6C8">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企业自愿报名，申报材料一式两份，按顺序胶装成册，并加盖单位公章(材料封面盖公章，材料整体盖骑缝章。全套盖章纸质申报材料须扫描PDF电子版一并提交)。申报材料不予退回。</w:t>
      </w:r>
    </w:p>
    <w:p w14:paraId="1DDEA1E5">
      <w:pPr>
        <w:pStyle w:val="8"/>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申报材料目录：</w:t>
      </w:r>
    </w:p>
    <w:p w14:paraId="1C4946C1">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1.加盖公章的济南市居家适老化改造补贴活动销售企业报名表原件(见附件3-1)。</w:t>
      </w:r>
    </w:p>
    <w:p w14:paraId="5BFD890B">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2.加盖公章的销售企业参加活动门店统计表原件(见附件3-2)。</w:t>
      </w:r>
    </w:p>
    <w:p w14:paraId="7C730D5A">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3.加盖公章的营业执照复印件、法定代表人身份证(正反面)复印件、入账账户开户证明（网银截图或电子回单，要体现出银行的电子章）。</w:t>
      </w:r>
    </w:p>
    <w:p w14:paraId="691FE076">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4.加盖公章的济南市居家适老化改造补贴活动企业承诺函原件（附件3-3）</w:t>
      </w:r>
    </w:p>
    <w:p w14:paraId="2955EA00">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5.加盖公章的企业最近一期增值税纳税申报表复印件。</w:t>
      </w:r>
    </w:p>
    <w:p w14:paraId="4F3B58BB">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6.查询“信用中国”网站(www.creditchina.gov.cn)下载的《法人和非法人组织公共信用信息报告》的截图（盖公章）。</w:t>
      </w:r>
    </w:p>
    <w:p w14:paraId="63A06892">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7.企业参与活动工作方案，包括自身促销举措等。</w:t>
      </w:r>
    </w:p>
    <w:p w14:paraId="44C0BFD4">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8.企业风险管控方案，包括对骗补、套补等行为的管控措施等。</w:t>
      </w:r>
    </w:p>
    <w:p w14:paraId="1405EA13">
      <w:pPr>
        <w:pStyle w:val="8"/>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三、属地审核汇总</w:t>
      </w:r>
    </w:p>
    <w:p w14:paraId="0C8711CF">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申报企业应于2025年5月16日17:00前按要求向注册地所在区县民政局提交并送达申报材料。各区县民政局对申报企业资料进行初步审核，研究确定本地区参加活动的销售企业，于2025年5月22日17:00前推荐报送至市民政局。市民政局将汇总审核并确认销售企业名单予以对外公布，销售企业资格有效期与活动政策实施期一致。</w:t>
      </w:r>
    </w:p>
    <w:p w14:paraId="62CF3FD3">
      <w:pPr>
        <w:pStyle w:val="8"/>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四、参与企业调整</w:t>
      </w:r>
    </w:p>
    <w:p w14:paraId="06368DFD">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活动实施期间，市民政局综合评估销售企业情况，动态调整活动参与企业名单。对符合条件的企业，经履行评审程序后，纳入参与名单。对违反政策规定、违反诚信经营、发生较大及以上安全生产事故的，立即终止并取消其参与资格，清算资金。对未按要求及时准确报送补贴政策实施情况及相关数据的，中止其参与资格，视整改情况恢复参与资格。</w:t>
      </w:r>
    </w:p>
    <w:p w14:paraId="6F81FFB1">
      <w:pPr>
        <w:pStyle w:val="8"/>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五、补贴资金审核及拨付</w:t>
      </w:r>
    </w:p>
    <w:p w14:paraId="4778ABE2">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消费品以旧换新居家适老化改造补贴采取消费者支付立减的方式进行补贴，补贴资金由参加政策的产品销售商家先行垫付。政策实施期间，产品销售商家负责汇总消费者产品补贴资金材料（消费者基本信息、发票信息、产品品牌、品类、规格型号、安装照片等），并按要求上传至审核平台。通过县区初审、市级复核及第三方审计公示后，根据审计结果，将补贴资金拨付至商家。消费者在购买补贴商品后退货的，产品销售商家应按照消费者立减后的实付金额以“原路返回”的方式进行退款。退货时，销售商家已收到补贴款的，须在3个工作日内将所退商品的补贴款归还至政府指定资金账户。</w:t>
      </w:r>
    </w:p>
    <w:p w14:paraId="2197D55A">
      <w:pPr>
        <w:pStyle w:val="8"/>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六、商家参与流程</w:t>
      </w:r>
    </w:p>
    <w:p w14:paraId="3AF23FC1">
      <w:pPr>
        <w:pStyle w:val="11"/>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1.商家入网</w:t>
      </w:r>
    </w:p>
    <w:p w14:paraId="7777918B">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经市民政局公示的参与企业与银联商务山东分公司对接，按要求进行商家入网。</w:t>
      </w:r>
    </w:p>
    <w:p w14:paraId="421C2CA5">
      <w:pPr>
        <w:pStyle w:val="11"/>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2.补贴商品录入</w:t>
      </w:r>
    </w:p>
    <w:p w14:paraId="7FB04529">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品牌方提供符合本次补贴范围的商品类别、是否标品（标品，需录入标准商品条码）、规格型号、商品名称、参考单价、能效标识、产品标准图片等完成补贴商品信息填报，后续作为消费补贴兑付依据。</w:t>
      </w:r>
    </w:p>
    <w:p w14:paraId="109604A5">
      <w:pPr>
        <w:pStyle w:val="11"/>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3.商家补贴申报</w:t>
      </w:r>
    </w:p>
    <w:p w14:paraId="6F48FCBB">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（1）平台登录</w:t>
      </w:r>
    </w:p>
    <w:p w14:paraId="361DE18A">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平台地址为：https://benefits.chinaums.com/，使用平台账号登录即可，账号密码请各企业联系银联商务山东分公司客户经理。</w:t>
      </w:r>
    </w:p>
    <w:p w14:paraId="4793CADB">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（2）门店销售登记</w:t>
      </w:r>
    </w:p>
    <w:p w14:paraId="2B4E61B6">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进入系统后，选择【门店销售登记】，可以看到门店已完成的售新记录，操作人员选择相应订单，进行上传包含但不限于商品品牌和型号、安装照片、发票、交易小票+购物小票、出库单、序列号、能效标识等相关资料。</w:t>
      </w:r>
    </w:p>
    <w:p w14:paraId="0DA568CF">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（3）提交审核</w:t>
      </w:r>
    </w:p>
    <w:p w14:paraId="0E0D13D4">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填写完成所有资料后，可以直接点击审核通过，提交至各区县民政局进行审核。</w:t>
      </w:r>
    </w:p>
    <w:p w14:paraId="63C2F81A">
      <w:pPr>
        <w:pStyle w:val="11"/>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4.补贴审核</w:t>
      </w:r>
    </w:p>
    <w:p w14:paraId="1300BC6E">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活动期间，区县民政局对参与企业提交的补贴申请进行初审；市民政局委托第三方审核机构进行复审；区县民政局对复审需核实的情况予以核实、反馈。审核材料与消费信息不一致、逾期未完整提交审核凭证、消费者发生退货等交易的，政府补贴不予拨付，由参与企业自行承担。政府、协会、银行将不定期抽查消费真实性相关材料，如发现相关问题，涉及的补贴资金不予拨付，由参与企业自行承担。享受政府补贴的企业、消费者有义务配合政府、协会、银行完成消费真实性核查。</w:t>
      </w:r>
    </w:p>
    <w:p w14:paraId="53A8588B">
      <w:pPr>
        <w:widowControl/>
        <w:spacing w:line="579" w:lineRule="exact"/>
        <w:rPr>
          <w:rFonts w:ascii="仿宋_GB2312" w:eastAsia="仿宋_GB2312" w:cs="仿宋"/>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p>
    <w:p w14:paraId="276BA7B6">
      <w:pPr>
        <w:pStyle w:val="8"/>
        <w:ind w:firstLine="0" w:firstLineChars="0"/>
        <w:rPr>
          <w:color w:val="000000" w:themeColor="text1"/>
          <w:spacing w:val="-20"/>
          <w14:textFill>
            <w14:solidFill>
              <w14:schemeClr w14:val="tx1"/>
            </w14:solidFill>
          </w14:textFill>
        </w:rPr>
      </w:pPr>
      <w:r>
        <w:rPr>
          <w:rFonts w:hint="eastAsia"/>
          <w:color w:val="000000" w:themeColor="text1"/>
          <w14:textFill>
            <w14:solidFill>
              <w14:schemeClr w14:val="tx1"/>
            </w14:solidFill>
          </w14:textFill>
        </w:rPr>
        <w:t>附件3-1</w:t>
      </w:r>
    </w:p>
    <w:p w14:paraId="41BC1B9B">
      <w:pPr>
        <w:pStyle w:val="10"/>
        <w:rPr>
          <w:color w:val="000000" w:themeColor="text1"/>
          <w:szCs w:val="32"/>
          <w14:textFill>
            <w14:solidFill>
              <w14:schemeClr w14:val="tx1"/>
            </w14:solidFill>
          </w14:textFill>
        </w:rPr>
      </w:pPr>
      <w:r>
        <w:rPr>
          <w:rFonts w:hint="eastAsia"/>
          <w:color w:val="000000" w:themeColor="text1"/>
          <w14:textFill>
            <w14:solidFill>
              <w14:schemeClr w14:val="tx1"/>
            </w14:solidFill>
          </w14:textFill>
        </w:rPr>
        <w:t>济南市以旧换新居家适老化改造补贴活动</w:t>
      </w:r>
    </w:p>
    <w:p w14:paraId="4D79F8B0">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销售企业申请报名表</w:t>
      </w:r>
    </w:p>
    <w:p w14:paraId="2C2E346B">
      <w:pPr>
        <w:pStyle w:val="11"/>
        <w:ind w:firstLine="640"/>
        <w:jc w:val="right"/>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填报时间：2025年   月    日</w:t>
      </w:r>
    </w:p>
    <w:tbl>
      <w:tblPr>
        <w:tblStyle w:val="5"/>
        <w:tblW w:w="8732"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170" w:type="dxa"/>
          <w:left w:w="57" w:type="dxa"/>
          <w:bottom w:w="170" w:type="dxa"/>
          <w:right w:w="57" w:type="dxa"/>
        </w:tblCellMar>
      </w:tblPr>
      <w:tblGrid>
        <w:gridCol w:w="1418"/>
        <w:gridCol w:w="1446"/>
        <w:gridCol w:w="1390"/>
        <w:gridCol w:w="1276"/>
        <w:gridCol w:w="1380"/>
        <w:gridCol w:w="1822"/>
      </w:tblGrid>
      <w:tr w14:paraId="4307F0C7">
        <w:trPr>
          <w:trHeight w:val="508" w:hRule="atLeast"/>
          <w:jc w:val="center"/>
        </w:trPr>
        <w:tc>
          <w:tcPr>
            <w:tcW w:w="1418" w:type="dxa"/>
            <w:tcBorders>
              <w:top w:val="single" w:color="auto" w:sz="8" w:space="0"/>
              <w:left w:val="single" w:color="auto" w:sz="8" w:space="0"/>
              <w:bottom w:val="single" w:color="auto" w:sz="2" w:space="0"/>
              <w:right w:val="single" w:color="auto" w:sz="2" w:space="0"/>
            </w:tcBorders>
            <w:tcMar>
              <w:top w:w="0" w:type="dxa"/>
              <w:left w:w="57" w:type="dxa"/>
              <w:bottom w:w="0" w:type="dxa"/>
              <w:right w:w="57" w:type="dxa"/>
            </w:tcMar>
            <w:vAlign w:val="center"/>
          </w:tcPr>
          <w:p w14:paraId="4AB86F5A">
            <w:pPr>
              <w:pStyle w:val="12"/>
              <w:spacing w:after="156" w:line="320" w:lineRule="exact"/>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企业名称</w:t>
            </w:r>
          </w:p>
        </w:tc>
        <w:tc>
          <w:tcPr>
            <w:tcW w:w="7314" w:type="dxa"/>
            <w:gridSpan w:val="5"/>
            <w:tcBorders>
              <w:top w:val="single" w:color="auto" w:sz="8" w:space="0"/>
              <w:left w:val="single" w:color="auto" w:sz="2" w:space="0"/>
              <w:bottom w:val="single" w:color="auto" w:sz="2" w:space="0"/>
              <w:right w:val="single" w:color="auto" w:sz="8" w:space="0"/>
            </w:tcBorders>
            <w:tcMar>
              <w:top w:w="0" w:type="dxa"/>
              <w:left w:w="57" w:type="dxa"/>
              <w:bottom w:w="0" w:type="dxa"/>
              <w:right w:w="57" w:type="dxa"/>
            </w:tcMar>
            <w:vAlign w:val="center"/>
          </w:tcPr>
          <w:p w14:paraId="2400DD0F">
            <w:pPr>
              <w:pStyle w:val="12"/>
              <w:spacing w:after="156" w:line="320" w:lineRule="exact"/>
              <w:rPr>
                <w:color w:val="000000" w:themeColor="text1"/>
                <w:szCs w:val="20"/>
                <w14:textFill>
                  <w14:solidFill>
                    <w14:schemeClr w14:val="tx1"/>
                  </w14:solidFill>
                </w14:textFill>
              </w:rPr>
            </w:pPr>
          </w:p>
        </w:tc>
      </w:tr>
      <w:tr w14:paraId="32479047">
        <w:trPr>
          <w:trHeight w:val="828" w:hRule="atLeast"/>
          <w:jc w:val="center"/>
        </w:trPr>
        <w:tc>
          <w:tcPr>
            <w:tcW w:w="1418" w:type="dxa"/>
            <w:tcBorders>
              <w:top w:val="single" w:color="auto" w:sz="2" w:space="0"/>
              <w:left w:val="single" w:color="auto" w:sz="8" w:space="0"/>
              <w:bottom w:val="single" w:color="auto" w:sz="2" w:space="0"/>
              <w:right w:val="single" w:color="auto" w:sz="2" w:space="0"/>
            </w:tcBorders>
            <w:tcMar>
              <w:top w:w="0" w:type="dxa"/>
              <w:left w:w="57" w:type="dxa"/>
              <w:bottom w:w="0" w:type="dxa"/>
              <w:right w:w="57" w:type="dxa"/>
            </w:tcMar>
            <w:vAlign w:val="center"/>
          </w:tcPr>
          <w:p w14:paraId="40C4F5F0">
            <w:pPr>
              <w:pStyle w:val="12"/>
              <w:spacing w:after="156" w:line="320" w:lineRule="exact"/>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注册地址</w:t>
            </w:r>
          </w:p>
        </w:tc>
        <w:tc>
          <w:tcPr>
            <w:tcW w:w="1446"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452FEF5B">
            <w:pPr>
              <w:pStyle w:val="12"/>
              <w:spacing w:after="156" w:line="320" w:lineRule="exact"/>
              <w:rPr>
                <w:color w:val="000000" w:themeColor="text1"/>
                <w:szCs w:val="20"/>
                <w14:textFill>
                  <w14:solidFill>
                    <w14:schemeClr w14:val="tx1"/>
                  </w14:solidFill>
                </w14:textFill>
              </w:rPr>
            </w:pPr>
          </w:p>
        </w:tc>
        <w:tc>
          <w:tcPr>
            <w:tcW w:w="1390"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7330F4D1">
            <w:pPr>
              <w:pStyle w:val="12"/>
              <w:spacing w:after="156" w:line="320" w:lineRule="exact"/>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所属区县</w:t>
            </w:r>
          </w:p>
        </w:tc>
        <w:tc>
          <w:tcPr>
            <w:tcW w:w="1276"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0E77E318">
            <w:pPr>
              <w:pStyle w:val="12"/>
              <w:spacing w:after="156" w:line="320" w:lineRule="exact"/>
              <w:rPr>
                <w:color w:val="000000" w:themeColor="text1"/>
                <w:szCs w:val="20"/>
                <w14:textFill>
                  <w14:solidFill>
                    <w14:schemeClr w14:val="tx1"/>
                  </w14:solidFill>
                </w14:textFill>
              </w:rPr>
            </w:pPr>
          </w:p>
        </w:tc>
        <w:tc>
          <w:tcPr>
            <w:tcW w:w="1380"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6EF79E22">
            <w:pPr>
              <w:pStyle w:val="12"/>
              <w:spacing w:after="156" w:line="320" w:lineRule="exact"/>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上年度营业额（万元）</w:t>
            </w:r>
          </w:p>
        </w:tc>
        <w:tc>
          <w:tcPr>
            <w:tcW w:w="1822" w:type="dxa"/>
            <w:tcBorders>
              <w:top w:val="single" w:color="auto" w:sz="2" w:space="0"/>
              <w:left w:val="single" w:color="auto" w:sz="2" w:space="0"/>
              <w:bottom w:val="single" w:color="auto" w:sz="2" w:space="0"/>
              <w:right w:val="single" w:color="auto" w:sz="8" w:space="0"/>
            </w:tcBorders>
            <w:tcMar>
              <w:top w:w="0" w:type="dxa"/>
              <w:left w:w="57" w:type="dxa"/>
              <w:bottom w:w="0" w:type="dxa"/>
              <w:right w:w="57" w:type="dxa"/>
            </w:tcMar>
            <w:vAlign w:val="center"/>
          </w:tcPr>
          <w:p w14:paraId="688A6F40">
            <w:pPr>
              <w:pStyle w:val="12"/>
              <w:spacing w:after="156" w:line="320" w:lineRule="exact"/>
              <w:rPr>
                <w:color w:val="000000" w:themeColor="text1"/>
                <w:szCs w:val="20"/>
                <w14:textFill>
                  <w14:solidFill>
                    <w14:schemeClr w14:val="tx1"/>
                  </w14:solidFill>
                </w14:textFill>
              </w:rPr>
            </w:pPr>
          </w:p>
        </w:tc>
      </w:tr>
      <w:tr w14:paraId="50E39806">
        <w:trPr>
          <w:trHeight w:val="540" w:hRule="atLeast"/>
          <w:jc w:val="center"/>
        </w:trPr>
        <w:tc>
          <w:tcPr>
            <w:tcW w:w="1418" w:type="dxa"/>
            <w:tcBorders>
              <w:top w:val="single" w:color="auto" w:sz="2" w:space="0"/>
              <w:left w:val="single" w:color="auto" w:sz="8" w:space="0"/>
              <w:bottom w:val="single" w:color="auto" w:sz="2" w:space="0"/>
              <w:right w:val="single" w:color="auto" w:sz="2" w:space="0"/>
            </w:tcBorders>
            <w:tcMar>
              <w:top w:w="0" w:type="dxa"/>
              <w:left w:w="57" w:type="dxa"/>
              <w:bottom w:w="0" w:type="dxa"/>
              <w:right w:w="57" w:type="dxa"/>
            </w:tcMar>
            <w:vAlign w:val="center"/>
          </w:tcPr>
          <w:p w14:paraId="1DD05A6B">
            <w:pPr>
              <w:pStyle w:val="12"/>
              <w:spacing w:after="156" w:line="320" w:lineRule="exact"/>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法定代表人</w:t>
            </w:r>
          </w:p>
        </w:tc>
        <w:tc>
          <w:tcPr>
            <w:tcW w:w="1446"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6FF46379">
            <w:pPr>
              <w:pStyle w:val="12"/>
              <w:spacing w:after="156" w:line="320" w:lineRule="exact"/>
              <w:rPr>
                <w:color w:val="000000" w:themeColor="text1"/>
                <w:szCs w:val="20"/>
                <w14:textFill>
                  <w14:solidFill>
                    <w14:schemeClr w14:val="tx1"/>
                  </w14:solidFill>
                </w14:textFill>
              </w:rPr>
            </w:pPr>
          </w:p>
        </w:tc>
        <w:tc>
          <w:tcPr>
            <w:tcW w:w="1390"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5332BC7B">
            <w:pPr>
              <w:pStyle w:val="12"/>
              <w:spacing w:after="156" w:line="320" w:lineRule="exact"/>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活动负责人</w:t>
            </w:r>
          </w:p>
        </w:tc>
        <w:tc>
          <w:tcPr>
            <w:tcW w:w="1276"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25182830">
            <w:pPr>
              <w:pStyle w:val="12"/>
              <w:spacing w:after="156" w:line="320" w:lineRule="exact"/>
              <w:rPr>
                <w:color w:val="000000" w:themeColor="text1"/>
                <w:szCs w:val="20"/>
                <w14:textFill>
                  <w14:solidFill>
                    <w14:schemeClr w14:val="tx1"/>
                  </w14:solidFill>
                </w14:textFill>
              </w:rPr>
            </w:pPr>
          </w:p>
        </w:tc>
        <w:tc>
          <w:tcPr>
            <w:tcW w:w="1380"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06D63915">
            <w:pPr>
              <w:pStyle w:val="12"/>
              <w:spacing w:after="156" w:line="320" w:lineRule="exact"/>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联系电话</w:t>
            </w:r>
          </w:p>
        </w:tc>
        <w:tc>
          <w:tcPr>
            <w:tcW w:w="1822" w:type="dxa"/>
            <w:tcBorders>
              <w:top w:val="single" w:color="auto" w:sz="2" w:space="0"/>
              <w:left w:val="single" w:color="auto" w:sz="2" w:space="0"/>
              <w:bottom w:val="single" w:color="auto" w:sz="2" w:space="0"/>
              <w:right w:val="single" w:color="auto" w:sz="8" w:space="0"/>
            </w:tcBorders>
            <w:tcMar>
              <w:top w:w="0" w:type="dxa"/>
              <w:left w:w="57" w:type="dxa"/>
              <w:bottom w:w="0" w:type="dxa"/>
              <w:right w:w="57" w:type="dxa"/>
            </w:tcMar>
            <w:vAlign w:val="center"/>
          </w:tcPr>
          <w:p w14:paraId="236F5263">
            <w:pPr>
              <w:pStyle w:val="12"/>
              <w:spacing w:after="156" w:line="320" w:lineRule="exact"/>
              <w:rPr>
                <w:color w:val="000000" w:themeColor="text1"/>
                <w:szCs w:val="20"/>
                <w14:textFill>
                  <w14:solidFill>
                    <w14:schemeClr w14:val="tx1"/>
                  </w14:solidFill>
                </w14:textFill>
              </w:rPr>
            </w:pPr>
          </w:p>
        </w:tc>
      </w:tr>
      <w:tr w14:paraId="5DEEC163">
        <w:trPr>
          <w:trHeight w:val="808" w:hRule="atLeast"/>
          <w:jc w:val="center"/>
        </w:trPr>
        <w:tc>
          <w:tcPr>
            <w:tcW w:w="1418" w:type="dxa"/>
            <w:tcBorders>
              <w:top w:val="single" w:color="auto" w:sz="2" w:space="0"/>
              <w:left w:val="single" w:color="auto" w:sz="8" w:space="0"/>
              <w:bottom w:val="single" w:color="auto" w:sz="2" w:space="0"/>
              <w:right w:val="single" w:color="auto" w:sz="2" w:space="0"/>
            </w:tcBorders>
            <w:tcMar>
              <w:top w:w="0" w:type="dxa"/>
              <w:left w:w="57" w:type="dxa"/>
              <w:bottom w:w="0" w:type="dxa"/>
              <w:right w:w="57" w:type="dxa"/>
            </w:tcMar>
            <w:vAlign w:val="center"/>
          </w:tcPr>
          <w:p w14:paraId="0FF860FE">
            <w:pPr>
              <w:pStyle w:val="12"/>
              <w:spacing w:after="156" w:line="320" w:lineRule="exact"/>
              <w:rPr>
                <w:color w:val="000000" w:themeColor="text1"/>
                <w:szCs w:val="20"/>
                <w14:textFill>
                  <w14:solidFill>
                    <w14:schemeClr w14:val="tx1"/>
                  </w14:solidFill>
                </w14:textFill>
              </w:rPr>
            </w:pPr>
            <w:r>
              <w:rPr>
                <w:rFonts w:hint="eastAsia"/>
                <w:color w:val="000000" w:themeColor="text1"/>
                <w:szCs w:val="21"/>
                <w14:textFill>
                  <w14:solidFill>
                    <w14:schemeClr w14:val="tx1"/>
                  </w14:solidFill>
                </w14:textFill>
              </w:rPr>
              <w:t>统一社会信用代码</w:t>
            </w:r>
          </w:p>
        </w:tc>
        <w:tc>
          <w:tcPr>
            <w:tcW w:w="2836" w:type="dxa"/>
            <w:gridSpan w:val="2"/>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08E6D5B6">
            <w:pPr>
              <w:pStyle w:val="12"/>
              <w:spacing w:after="156" w:line="320" w:lineRule="exact"/>
              <w:rPr>
                <w:color w:val="000000" w:themeColor="text1"/>
                <w:szCs w:val="20"/>
                <w14:textFill>
                  <w14:solidFill>
                    <w14:schemeClr w14:val="tx1"/>
                  </w14:solidFill>
                </w14:textFill>
              </w:rPr>
            </w:pPr>
            <w:r>
              <w:rPr>
                <w:rFonts w:hint="eastAsia"/>
                <w:color w:val="000000" w:themeColor="text1"/>
                <w:szCs w:val="21"/>
                <w14:textFill>
                  <w14:solidFill>
                    <w14:schemeClr w14:val="tx1"/>
                  </w14:solidFill>
                </w14:textFill>
              </w:rPr>
              <w:t> </w:t>
            </w:r>
          </w:p>
        </w:tc>
        <w:tc>
          <w:tcPr>
            <w:tcW w:w="1276" w:type="dxa"/>
            <w:tcBorders>
              <w:top w:val="single" w:color="auto" w:sz="2" w:space="0"/>
              <w:left w:val="single" w:color="auto" w:sz="2" w:space="0"/>
              <w:bottom w:val="single" w:color="auto" w:sz="2" w:space="0"/>
              <w:right w:val="single" w:color="auto" w:sz="2" w:space="0"/>
            </w:tcBorders>
            <w:tcMar>
              <w:top w:w="0" w:type="dxa"/>
              <w:left w:w="57" w:type="dxa"/>
              <w:bottom w:w="0" w:type="dxa"/>
              <w:right w:w="57" w:type="dxa"/>
            </w:tcMar>
            <w:vAlign w:val="center"/>
          </w:tcPr>
          <w:p w14:paraId="64EAC82E">
            <w:pPr>
              <w:pStyle w:val="12"/>
              <w:spacing w:after="156" w:line="320" w:lineRule="exact"/>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是否限额以上企业</w:t>
            </w:r>
          </w:p>
        </w:tc>
        <w:tc>
          <w:tcPr>
            <w:tcW w:w="3202" w:type="dxa"/>
            <w:gridSpan w:val="2"/>
            <w:tcBorders>
              <w:top w:val="single" w:color="auto" w:sz="2" w:space="0"/>
              <w:left w:val="single" w:color="auto" w:sz="2" w:space="0"/>
              <w:bottom w:val="single" w:color="auto" w:sz="2" w:space="0"/>
              <w:right w:val="single" w:color="auto" w:sz="8" w:space="0"/>
            </w:tcBorders>
            <w:tcMar>
              <w:top w:w="0" w:type="dxa"/>
              <w:left w:w="57" w:type="dxa"/>
              <w:bottom w:w="0" w:type="dxa"/>
              <w:right w:w="57" w:type="dxa"/>
            </w:tcMar>
            <w:vAlign w:val="center"/>
          </w:tcPr>
          <w:p w14:paraId="274A3686">
            <w:pPr>
              <w:pStyle w:val="12"/>
              <w:spacing w:after="156" w:line="320" w:lineRule="exact"/>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□是   □否</w:t>
            </w:r>
          </w:p>
        </w:tc>
      </w:tr>
      <w:tr w14:paraId="0A0F89F5">
        <w:trPr>
          <w:trHeight w:val="507" w:hRule="atLeast"/>
          <w:jc w:val="center"/>
        </w:trPr>
        <w:tc>
          <w:tcPr>
            <w:tcW w:w="1418" w:type="dxa"/>
            <w:tcBorders>
              <w:top w:val="single" w:color="auto" w:sz="2" w:space="0"/>
              <w:left w:val="single" w:color="auto" w:sz="8" w:space="0"/>
              <w:bottom w:val="single" w:color="auto" w:sz="2" w:space="0"/>
              <w:right w:val="single" w:color="auto" w:sz="2" w:space="0"/>
            </w:tcBorders>
            <w:tcMar>
              <w:top w:w="0" w:type="dxa"/>
              <w:left w:w="57" w:type="dxa"/>
              <w:bottom w:w="0" w:type="dxa"/>
              <w:right w:w="57" w:type="dxa"/>
            </w:tcMar>
            <w:vAlign w:val="center"/>
          </w:tcPr>
          <w:p w14:paraId="58D7BAD5">
            <w:pPr>
              <w:pStyle w:val="12"/>
              <w:spacing w:after="156" w:line="320" w:lineRule="exact"/>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营业范围</w:t>
            </w:r>
          </w:p>
        </w:tc>
        <w:tc>
          <w:tcPr>
            <w:tcW w:w="7314" w:type="dxa"/>
            <w:gridSpan w:val="5"/>
            <w:tcBorders>
              <w:top w:val="single" w:color="auto" w:sz="2" w:space="0"/>
              <w:left w:val="single" w:color="auto" w:sz="2" w:space="0"/>
              <w:bottom w:val="single" w:color="auto" w:sz="2" w:space="0"/>
              <w:right w:val="single" w:color="auto" w:sz="8" w:space="0"/>
            </w:tcBorders>
            <w:tcMar>
              <w:top w:w="0" w:type="dxa"/>
              <w:left w:w="57" w:type="dxa"/>
              <w:bottom w:w="0" w:type="dxa"/>
              <w:right w:w="57" w:type="dxa"/>
            </w:tcMar>
            <w:vAlign w:val="center"/>
          </w:tcPr>
          <w:p w14:paraId="397BDC04">
            <w:pPr>
              <w:pStyle w:val="12"/>
              <w:spacing w:after="156" w:line="320" w:lineRule="exact"/>
              <w:rPr>
                <w:color w:val="000000" w:themeColor="text1"/>
                <w:szCs w:val="20"/>
                <w14:textFill>
                  <w14:solidFill>
                    <w14:schemeClr w14:val="tx1"/>
                  </w14:solidFill>
                </w14:textFill>
              </w:rPr>
            </w:pPr>
          </w:p>
        </w:tc>
      </w:tr>
      <w:tr w14:paraId="31022E40">
        <w:trPr>
          <w:trHeight w:val="3269" w:hRule="atLeast"/>
          <w:jc w:val="center"/>
        </w:trPr>
        <w:tc>
          <w:tcPr>
            <w:tcW w:w="1418" w:type="dxa"/>
            <w:tcBorders>
              <w:top w:val="single" w:color="auto" w:sz="2" w:space="0"/>
              <w:left w:val="single" w:color="auto" w:sz="8" w:space="0"/>
              <w:bottom w:val="single" w:color="auto" w:sz="2" w:space="0"/>
              <w:right w:val="single" w:color="auto" w:sz="2" w:space="0"/>
            </w:tcBorders>
            <w:tcMar>
              <w:top w:w="0" w:type="dxa"/>
              <w:left w:w="57" w:type="dxa"/>
              <w:bottom w:w="0" w:type="dxa"/>
              <w:right w:w="57" w:type="dxa"/>
            </w:tcMar>
            <w:vAlign w:val="center"/>
          </w:tcPr>
          <w:p w14:paraId="325F72A1">
            <w:pPr>
              <w:pStyle w:val="12"/>
              <w:spacing w:after="156" w:line="320" w:lineRule="exact"/>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企业基本情况和风险管控方案等</w:t>
            </w:r>
          </w:p>
        </w:tc>
        <w:tc>
          <w:tcPr>
            <w:tcW w:w="7314" w:type="dxa"/>
            <w:gridSpan w:val="5"/>
            <w:tcBorders>
              <w:top w:val="single" w:color="auto" w:sz="2" w:space="0"/>
              <w:left w:val="single" w:color="auto" w:sz="2" w:space="0"/>
              <w:bottom w:val="single" w:color="auto" w:sz="2" w:space="0"/>
              <w:right w:val="single" w:color="auto" w:sz="8" w:space="0"/>
            </w:tcBorders>
            <w:tcMar>
              <w:top w:w="0" w:type="dxa"/>
              <w:left w:w="57" w:type="dxa"/>
              <w:bottom w:w="0" w:type="dxa"/>
              <w:right w:w="57" w:type="dxa"/>
            </w:tcMar>
            <w:vAlign w:val="center"/>
          </w:tcPr>
          <w:p w14:paraId="064EA960">
            <w:pPr>
              <w:pStyle w:val="12"/>
              <w:spacing w:after="156" w:line="320" w:lineRule="exact"/>
              <w:rPr>
                <w:color w:val="000000" w:themeColor="text1"/>
                <w:szCs w:val="20"/>
                <w14:textFill>
                  <w14:solidFill>
                    <w14:schemeClr w14:val="tx1"/>
                  </w14:solidFill>
                </w14:textFill>
              </w:rPr>
            </w:pPr>
          </w:p>
          <w:p w14:paraId="0C327E56">
            <w:pPr>
              <w:pStyle w:val="12"/>
              <w:spacing w:after="156" w:line="320" w:lineRule="exact"/>
              <w:rPr>
                <w:color w:val="000000" w:themeColor="text1"/>
                <w14:textFill>
                  <w14:solidFill>
                    <w14:schemeClr w14:val="tx1"/>
                  </w14:solidFill>
                </w14:textFill>
              </w:rPr>
            </w:pPr>
          </w:p>
          <w:p w14:paraId="7378FC6F">
            <w:pPr>
              <w:pStyle w:val="12"/>
              <w:spacing w:after="156" w:line="320" w:lineRule="exac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 xml:space="preserve">                 （对情况作概要说明）</w:t>
            </w:r>
          </w:p>
          <w:p w14:paraId="3F9D3C4B">
            <w:pPr>
              <w:pStyle w:val="12"/>
              <w:spacing w:after="156" w:line="320" w:lineRule="exact"/>
              <w:rPr>
                <w:color w:val="000000" w:themeColor="text1"/>
                <w:szCs w:val="28"/>
                <w14:textFill>
                  <w14:solidFill>
                    <w14:schemeClr w14:val="tx1"/>
                  </w14:solidFill>
                </w14:textFill>
              </w:rPr>
            </w:pPr>
          </w:p>
          <w:p w14:paraId="2389BD6F">
            <w:pPr>
              <w:pStyle w:val="12"/>
              <w:spacing w:after="156" w:line="320" w:lineRule="exact"/>
              <w:rPr>
                <w:color w:val="000000" w:themeColor="text1"/>
                <w:szCs w:val="18"/>
                <w14:textFill>
                  <w14:solidFill>
                    <w14:schemeClr w14:val="tx1"/>
                  </w14:solidFill>
                </w14:textFill>
              </w:rPr>
            </w:pPr>
          </w:p>
          <w:p w14:paraId="58181239">
            <w:pPr>
              <w:pStyle w:val="12"/>
              <w:spacing w:after="156" w:line="320" w:lineRule="exact"/>
              <w:rPr>
                <w:color w:val="000000" w:themeColor="text1"/>
                <w:szCs w:val="18"/>
                <w14:textFill>
                  <w14:solidFill>
                    <w14:schemeClr w14:val="tx1"/>
                  </w14:solidFill>
                </w14:textFill>
              </w:rPr>
            </w:pPr>
          </w:p>
          <w:p w14:paraId="5B6E408E">
            <w:pPr>
              <w:pStyle w:val="12"/>
              <w:spacing w:after="156" w:line="320" w:lineRule="exact"/>
              <w:rPr>
                <w:color w:val="000000" w:themeColor="text1"/>
                <w:szCs w:val="18"/>
                <w14:textFill>
                  <w14:solidFill>
                    <w14:schemeClr w14:val="tx1"/>
                  </w14:solidFill>
                </w14:textFill>
              </w:rPr>
            </w:pPr>
          </w:p>
          <w:p w14:paraId="693EC493">
            <w:pPr>
              <w:pStyle w:val="12"/>
              <w:spacing w:after="156" w:line="320" w:lineRule="exact"/>
              <w:rPr>
                <w:color w:val="000000" w:themeColor="text1"/>
                <w:szCs w:val="18"/>
                <w14:textFill>
                  <w14:solidFill>
                    <w14:schemeClr w14:val="tx1"/>
                  </w14:solidFill>
                </w14:textFill>
              </w:rPr>
            </w:pPr>
          </w:p>
          <w:p w14:paraId="4F2BDD4F">
            <w:pPr>
              <w:pStyle w:val="12"/>
              <w:spacing w:after="156" w:line="320" w:lineRule="exact"/>
              <w:rPr>
                <w:color w:val="000000" w:themeColor="text1"/>
                <w:szCs w:val="20"/>
                <w14:textFill>
                  <w14:solidFill>
                    <w14:schemeClr w14:val="tx1"/>
                  </w14:solidFill>
                </w14:textFill>
              </w:rPr>
            </w:pPr>
          </w:p>
        </w:tc>
      </w:tr>
      <w:tr w14:paraId="604E16B3">
        <w:trPr>
          <w:trHeight w:val="1070" w:hRule="atLeast"/>
          <w:jc w:val="center"/>
        </w:trPr>
        <w:tc>
          <w:tcPr>
            <w:tcW w:w="8732" w:type="dxa"/>
            <w:gridSpan w:val="6"/>
            <w:tcBorders>
              <w:top w:val="single" w:color="auto" w:sz="2" w:space="0"/>
              <w:left w:val="single" w:color="auto" w:sz="8" w:space="0"/>
              <w:bottom w:val="single" w:color="auto" w:sz="2" w:space="0"/>
              <w:right w:val="single" w:color="auto" w:sz="8" w:space="0"/>
            </w:tcBorders>
            <w:tcMar>
              <w:top w:w="0" w:type="dxa"/>
              <w:left w:w="57" w:type="dxa"/>
              <w:bottom w:w="0" w:type="dxa"/>
              <w:right w:w="57" w:type="dxa"/>
            </w:tcMar>
            <w:vAlign w:val="center"/>
          </w:tcPr>
          <w:p w14:paraId="5156CF84">
            <w:pPr>
              <w:pStyle w:val="12"/>
              <w:spacing w:after="156" w:line="320" w:lineRule="exact"/>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销售企业（公章）：                       法定代表人（签字）：</w:t>
            </w:r>
          </w:p>
        </w:tc>
      </w:tr>
      <w:tr w14:paraId="5E8F557C">
        <w:trPr>
          <w:trHeight w:val="965" w:hRule="atLeast"/>
          <w:jc w:val="center"/>
        </w:trPr>
        <w:tc>
          <w:tcPr>
            <w:tcW w:w="8732" w:type="dxa"/>
            <w:gridSpan w:val="6"/>
            <w:tcBorders>
              <w:top w:val="single" w:color="auto" w:sz="2" w:space="0"/>
              <w:left w:val="single" w:color="auto" w:sz="8" w:space="0"/>
              <w:bottom w:val="single" w:color="auto" w:sz="8" w:space="0"/>
              <w:right w:val="single" w:color="auto" w:sz="8" w:space="0"/>
            </w:tcBorders>
            <w:tcMar>
              <w:top w:w="0" w:type="dxa"/>
              <w:left w:w="57" w:type="dxa"/>
              <w:bottom w:w="0" w:type="dxa"/>
              <w:right w:w="57" w:type="dxa"/>
            </w:tcMar>
            <w:vAlign w:val="center"/>
          </w:tcPr>
          <w:p w14:paraId="13F091D4">
            <w:pPr>
              <w:pStyle w:val="12"/>
              <w:spacing w:after="156" w:line="320" w:lineRule="exact"/>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所属区县民政主管部门（公章）：</w:t>
            </w:r>
          </w:p>
        </w:tc>
      </w:tr>
    </w:tbl>
    <w:p w14:paraId="2C7983E0">
      <w:pPr>
        <w:spacing w:line="600" w:lineRule="exact"/>
        <w:rPr>
          <w:rFonts w:ascii="仿宋_GB2312" w:hAnsi="微软雅黑"/>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联系人：          办公电话：           手机：            邮箱：</w:t>
      </w:r>
    </w:p>
    <w:p w14:paraId="2AD6755B">
      <w:pPr>
        <w:widowControl/>
        <w:jc w:val="left"/>
        <w:rPr>
          <w:rFonts w:ascii="仿宋_GB2312" w:hAnsi="微软雅黑"/>
          <w:color w:val="000000" w:themeColor="text1"/>
          <w14:textFill>
            <w14:solidFill>
              <w14:schemeClr w14:val="tx1"/>
            </w14:solidFill>
          </w14:textFill>
        </w:rPr>
        <w:sectPr>
          <w:headerReference r:id="rId5" w:type="default"/>
          <w:footerReference r:id="rId7" w:type="default"/>
          <w:headerReference r:id="rId6" w:type="even"/>
          <w:footerReference r:id="rId8" w:type="even"/>
          <w:pgSz w:w="11906" w:h="16838"/>
          <w:pgMar w:top="2098" w:right="1588" w:bottom="1871" w:left="1588" w:header="851" w:footer="1417" w:gutter="0"/>
          <w:cols w:space="720" w:num="1"/>
          <w:docGrid w:type="lines" w:linePitch="312" w:charSpace="0"/>
        </w:sectPr>
      </w:pPr>
    </w:p>
    <w:p w14:paraId="71496BE6">
      <w:pPr>
        <w:pStyle w:val="8"/>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附件3-2</w:t>
      </w:r>
    </w:p>
    <w:p w14:paraId="51ABFA28">
      <w:pPr>
        <w:pStyle w:val="10"/>
        <w:rPr>
          <w:rFonts w:hAnsi="Calibri"/>
          <w:color w:val="000000" w:themeColor="text1"/>
          <w14:textFill>
            <w14:solidFill>
              <w14:schemeClr w14:val="tx1"/>
            </w14:solidFill>
          </w14:textFill>
        </w:rPr>
      </w:pPr>
      <w:r>
        <w:rPr>
          <w:rFonts w:hint="eastAsia"/>
          <w:color w:val="000000" w:themeColor="text1"/>
          <w14:textFill>
            <w14:solidFill>
              <w14:schemeClr w14:val="tx1"/>
            </w14:solidFill>
          </w14:textFill>
        </w:rPr>
        <w:t>销售企业参加活动门店报名表</w:t>
      </w:r>
    </w:p>
    <w:p w14:paraId="62485357">
      <w:pPr>
        <w:pStyle w:val="11"/>
        <w:ind w:firstLine="0" w:firstLineChars="0"/>
        <w:rPr>
          <w:rFonts w:ascii="仿宋_GB2312"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申报单位（盖公章）：</w:t>
      </w:r>
    </w:p>
    <w:tbl>
      <w:tblPr>
        <w:tblStyle w:val="6"/>
        <w:tblW w:w="52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08"/>
        <w:gridCol w:w="775"/>
        <w:gridCol w:w="922"/>
        <w:gridCol w:w="1926"/>
        <w:gridCol w:w="1799"/>
        <w:gridCol w:w="1875"/>
        <w:gridCol w:w="2908"/>
        <w:gridCol w:w="1448"/>
        <w:gridCol w:w="1881"/>
      </w:tblGrid>
      <w:tr w14:paraId="3EFABAEA">
        <w:trPr>
          <w:trHeight w:val="556" w:hRule="atLeast"/>
          <w:jc w:val="center"/>
        </w:trPr>
        <w:tc>
          <w:tcPr>
            <w:tcW w:w="215" w:type="pct"/>
            <w:tcBorders>
              <w:top w:val="single" w:color="auto" w:sz="4" w:space="0"/>
              <w:left w:val="single" w:color="auto" w:sz="4" w:space="0"/>
              <w:bottom w:val="single" w:color="auto" w:sz="4" w:space="0"/>
              <w:right w:val="single" w:color="auto" w:sz="4" w:space="0"/>
            </w:tcBorders>
            <w:vAlign w:val="center"/>
          </w:tcPr>
          <w:p w14:paraId="6F37FAFE">
            <w:pPr>
              <w:pStyle w:val="12"/>
              <w:spacing w:line="320" w:lineRule="exact"/>
              <w:rPr>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序号</w:t>
            </w:r>
          </w:p>
        </w:tc>
        <w:tc>
          <w:tcPr>
            <w:tcW w:w="274" w:type="pct"/>
            <w:tcBorders>
              <w:top w:val="single" w:color="auto" w:sz="4" w:space="0"/>
              <w:left w:val="single" w:color="auto" w:sz="4" w:space="0"/>
              <w:bottom w:val="single" w:color="auto" w:sz="4" w:space="0"/>
              <w:right w:val="single" w:color="auto" w:sz="4" w:space="0"/>
            </w:tcBorders>
            <w:vAlign w:val="center"/>
          </w:tcPr>
          <w:p w14:paraId="138070CB">
            <w:pPr>
              <w:pStyle w:val="12"/>
              <w:spacing w:line="320" w:lineRule="exact"/>
              <w:rPr>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城市</w:t>
            </w:r>
          </w:p>
        </w:tc>
        <w:tc>
          <w:tcPr>
            <w:tcW w:w="326" w:type="pct"/>
            <w:tcBorders>
              <w:top w:val="single" w:color="auto" w:sz="4" w:space="0"/>
              <w:left w:val="single" w:color="auto" w:sz="4" w:space="0"/>
              <w:bottom w:val="single" w:color="auto" w:sz="4" w:space="0"/>
              <w:right w:val="single" w:color="auto" w:sz="4" w:space="0"/>
            </w:tcBorders>
            <w:vAlign w:val="center"/>
          </w:tcPr>
          <w:p w14:paraId="04F561BC">
            <w:pPr>
              <w:pStyle w:val="12"/>
              <w:spacing w:line="320" w:lineRule="exact"/>
              <w:rPr>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区/县</w:t>
            </w:r>
          </w:p>
        </w:tc>
        <w:tc>
          <w:tcPr>
            <w:tcW w:w="681" w:type="pct"/>
            <w:tcBorders>
              <w:top w:val="single" w:color="auto" w:sz="4" w:space="0"/>
              <w:left w:val="single" w:color="auto" w:sz="4" w:space="0"/>
              <w:bottom w:val="single" w:color="auto" w:sz="4" w:space="0"/>
              <w:right w:val="single" w:color="auto" w:sz="4" w:space="0"/>
            </w:tcBorders>
            <w:vAlign w:val="center"/>
          </w:tcPr>
          <w:p w14:paraId="406E3DF7">
            <w:pPr>
              <w:pStyle w:val="12"/>
              <w:spacing w:line="320" w:lineRule="exact"/>
              <w:rPr>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门店所属企业或品牌</w:t>
            </w:r>
          </w:p>
        </w:tc>
        <w:tc>
          <w:tcPr>
            <w:tcW w:w="636" w:type="pct"/>
            <w:tcBorders>
              <w:top w:val="single" w:color="auto" w:sz="4" w:space="0"/>
              <w:left w:val="single" w:color="auto" w:sz="4" w:space="0"/>
              <w:bottom w:val="single" w:color="auto" w:sz="4" w:space="0"/>
              <w:right w:val="single" w:color="auto" w:sz="4" w:space="0"/>
            </w:tcBorders>
            <w:vAlign w:val="center"/>
          </w:tcPr>
          <w:p w14:paraId="65E0BCF5">
            <w:pPr>
              <w:pStyle w:val="12"/>
              <w:spacing w:line="320" w:lineRule="exact"/>
              <w:rPr>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门店营业执照名称</w:t>
            </w:r>
          </w:p>
        </w:tc>
        <w:tc>
          <w:tcPr>
            <w:tcW w:w="663" w:type="pct"/>
            <w:tcBorders>
              <w:top w:val="single" w:color="auto" w:sz="4" w:space="0"/>
              <w:left w:val="single" w:color="auto" w:sz="4" w:space="0"/>
              <w:bottom w:val="single" w:color="auto" w:sz="4" w:space="0"/>
              <w:right w:val="single" w:color="auto" w:sz="4" w:space="0"/>
            </w:tcBorders>
            <w:vAlign w:val="center"/>
          </w:tcPr>
          <w:p w14:paraId="1C014EA3">
            <w:pPr>
              <w:pStyle w:val="12"/>
              <w:spacing w:line="320" w:lineRule="exact"/>
              <w:rPr>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门店对外门头</w:t>
            </w:r>
          </w:p>
          <w:p w14:paraId="1CD8A30B">
            <w:pPr>
              <w:pStyle w:val="12"/>
              <w:spacing w:line="320" w:lineRule="exact"/>
              <w:rPr>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名称</w:t>
            </w:r>
          </w:p>
        </w:tc>
        <w:tc>
          <w:tcPr>
            <w:tcW w:w="1028" w:type="pct"/>
            <w:tcBorders>
              <w:top w:val="single" w:color="auto" w:sz="4" w:space="0"/>
              <w:left w:val="single" w:color="auto" w:sz="4" w:space="0"/>
              <w:bottom w:val="single" w:color="auto" w:sz="4" w:space="0"/>
              <w:right w:val="single" w:color="auto" w:sz="4" w:space="0"/>
            </w:tcBorders>
            <w:vAlign w:val="center"/>
          </w:tcPr>
          <w:p w14:paraId="6A72BEEC">
            <w:pPr>
              <w:pStyle w:val="12"/>
              <w:spacing w:line="320" w:lineRule="exact"/>
              <w:rPr>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门店详细地址（精确到门牌号楼层）</w:t>
            </w:r>
          </w:p>
        </w:tc>
        <w:tc>
          <w:tcPr>
            <w:tcW w:w="512" w:type="pct"/>
            <w:tcBorders>
              <w:top w:val="single" w:color="auto" w:sz="4" w:space="0"/>
              <w:left w:val="single" w:color="auto" w:sz="4" w:space="0"/>
              <w:bottom w:val="single" w:color="auto" w:sz="4" w:space="0"/>
              <w:right w:val="single" w:color="auto" w:sz="4" w:space="0"/>
            </w:tcBorders>
            <w:vAlign w:val="center"/>
          </w:tcPr>
          <w:p w14:paraId="21C870D7">
            <w:pPr>
              <w:pStyle w:val="12"/>
              <w:spacing w:line="320" w:lineRule="exact"/>
              <w:rPr>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门店联系人</w:t>
            </w:r>
          </w:p>
        </w:tc>
        <w:tc>
          <w:tcPr>
            <w:tcW w:w="665" w:type="pct"/>
            <w:tcBorders>
              <w:top w:val="single" w:color="auto" w:sz="4" w:space="0"/>
              <w:left w:val="single" w:color="auto" w:sz="4" w:space="0"/>
              <w:bottom w:val="single" w:color="auto" w:sz="4" w:space="0"/>
              <w:right w:val="single" w:color="auto" w:sz="4" w:space="0"/>
            </w:tcBorders>
            <w:vAlign w:val="center"/>
          </w:tcPr>
          <w:p w14:paraId="46B2F894">
            <w:pPr>
              <w:pStyle w:val="12"/>
              <w:spacing w:line="320" w:lineRule="exact"/>
              <w:rPr>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联系方式</w:t>
            </w:r>
          </w:p>
        </w:tc>
      </w:tr>
      <w:tr w14:paraId="0AC79305">
        <w:trPr>
          <w:trHeight w:val="529" w:hRule="atLeast"/>
          <w:jc w:val="center"/>
        </w:trPr>
        <w:tc>
          <w:tcPr>
            <w:tcW w:w="215" w:type="pct"/>
            <w:tcBorders>
              <w:top w:val="single" w:color="auto" w:sz="4" w:space="0"/>
              <w:left w:val="single" w:color="auto" w:sz="4" w:space="0"/>
              <w:bottom w:val="single" w:color="auto" w:sz="4" w:space="0"/>
              <w:right w:val="single" w:color="auto" w:sz="4" w:space="0"/>
            </w:tcBorders>
            <w:vAlign w:val="center"/>
          </w:tcPr>
          <w:p w14:paraId="37F7E356">
            <w:pPr>
              <w:pStyle w:val="12"/>
              <w:spacing w:line="320" w:lineRule="exact"/>
              <w:rPr>
                <w:rFonts w:eastAsia="宋体"/>
                <w:bCs/>
                <w:color w:val="000000" w:themeColor="text1"/>
                <w:sz w:val="21"/>
                <w:szCs w:val="21"/>
                <w14:textFill>
                  <w14:solidFill>
                    <w14:schemeClr w14:val="tx1"/>
                  </w14:solidFill>
                </w14:textFill>
              </w:rPr>
            </w:pPr>
          </w:p>
        </w:tc>
        <w:tc>
          <w:tcPr>
            <w:tcW w:w="274" w:type="pct"/>
            <w:tcBorders>
              <w:top w:val="single" w:color="auto" w:sz="4" w:space="0"/>
              <w:left w:val="single" w:color="auto" w:sz="4" w:space="0"/>
              <w:bottom w:val="single" w:color="auto" w:sz="4" w:space="0"/>
              <w:right w:val="single" w:color="auto" w:sz="4" w:space="0"/>
            </w:tcBorders>
            <w:vAlign w:val="center"/>
          </w:tcPr>
          <w:p w14:paraId="2DBA7274">
            <w:pPr>
              <w:pStyle w:val="12"/>
              <w:spacing w:line="320" w:lineRule="exact"/>
              <w:rPr>
                <w:rFonts w:eastAsia="宋体"/>
                <w:bCs/>
                <w:color w:val="000000" w:themeColor="text1"/>
                <w:sz w:val="21"/>
                <w:szCs w:val="21"/>
                <w14:textFill>
                  <w14:solidFill>
                    <w14:schemeClr w14:val="tx1"/>
                  </w14:solidFill>
                </w14:textFill>
              </w:rPr>
            </w:pPr>
          </w:p>
        </w:tc>
        <w:tc>
          <w:tcPr>
            <w:tcW w:w="326" w:type="pct"/>
            <w:tcBorders>
              <w:top w:val="single" w:color="auto" w:sz="4" w:space="0"/>
              <w:left w:val="single" w:color="auto" w:sz="4" w:space="0"/>
              <w:bottom w:val="single" w:color="auto" w:sz="4" w:space="0"/>
              <w:right w:val="single" w:color="auto" w:sz="4" w:space="0"/>
            </w:tcBorders>
            <w:vAlign w:val="center"/>
          </w:tcPr>
          <w:p w14:paraId="4FAA95FA">
            <w:pPr>
              <w:pStyle w:val="12"/>
              <w:spacing w:line="320" w:lineRule="exact"/>
              <w:rPr>
                <w:rFonts w:eastAsia="宋体"/>
                <w:bCs/>
                <w:color w:val="000000" w:themeColor="text1"/>
                <w:sz w:val="21"/>
                <w:szCs w:val="21"/>
                <w14:textFill>
                  <w14:solidFill>
                    <w14:schemeClr w14:val="tx1"/>
                  </w14:solidFill>
                </w14:textFill>
              </w:rPr>
            </w:pPr>
          </w:p>
        </w:tc>
        <w:tc>
          <w:tcPr>
            <w:tcW w:w="681" w:type="pct"/>
            <w:tcBorders>
              <w:top w:val="single" w:color="auto" w:sz="4" w:space="0"/>
              <w:left w:val="single" w:color="auto" w:sz="4" w:space="0"/>
              <w:bottom w:val="single" w:color="auto" w:sz="4" w:space="0"/>
              <w:right w:val="single" w:color="auto" w:sz="4" w:space="0"/>
            </w:tcBorders>
            <w:vAlign w:val="center"/>
          </w:tcPr>
          <w:p w14:paraId="4E87D58C">
            <w:pPr>
              <w:pStyle w:val="12"/>
              <w:spacing w:line="320" w:lineRule="exact"/>
              <w:rPr>
                <w:rFonts w:eastAsia="宋体"/>
                <w:bCs/>
                <w:color w:val="000000" w:themeColor="text1"/>
                <w:sz w:val="21"/>
                <w:szCs w:val="21"/>
                <w14:textFill>
                  <w14:solidFill>
                    <w14:schemeClr w14:val="tx1"/>
                  </w14:solidFill>
                </w14:textFill>
              </w:rPr>
            </w:pPr>
          </w:p>
        </w:tc>
        <w:tc>
          <w:tcPr>
            <w:tcW w:w="636" w:type="pct"/>
            <w:tcBorders>
              <w:top w:val="single" w:color="auto" w:sz="4" w:space="0"/>
              <w:left w:val="single" w:color="auto" w:sz="4" w:space="0"/>
              <w:bottom w:val="single" w:color="auto" w:sz="4" w:space="0"/>
              <w:right w:val="single" w:color="auto" w:sz="4" w:space="0"/>
            </w:tcBorders>
            <w:vAlign w:val="center"/>
          </w:tcPr>
          <w:p w14:paraId="074EE1C1">
            <w:pPr>
              <w:pStyle w:val="12"/>
              <w:spacing w:line="320" w:lineRule="exact"/>
              <w:rPr>
                <w:rFonts w:eastAsia="宋体"/>
                <w:bCs/>
                <w:color w:val="000000" w:themeColor="text1"/>
                <w:sz w:val="21"/>
                <w:szCs w:val="21"/>
                <w14:textFill>
                  <w14:solidFill>
                    <w14:schemeClr w14:val="tx1"/>
                  </w14:solidFill>
                </w14:textFill>
              </w:rPr>
            </w:pPr>
          </w:p>
        </w:tc>
        <w:tc>
          <w:tcPr>
            <w:tcW w:w="663" w:type="pct"/>
            <w:tcBorders>
              <w:top w:val="single" w:color="auto" w:sz="4" w:space="0"/>
              <w:left w:val="single" w:color="auto" w:sz="4" w:space="0"/>
              <w:bottom w:val="single" w:color="auto" w:sz="4" w:space="0"/>
              <w:right w:val="single" w:color="auto" w:sz="4" w:space="0"/>
            </w:tcBorders>
            <w:vAlign w:val="center"/>
          </w:tcPr>
          <w:p w14:paraId="0FD9FDFC">
            <w:pPr>
              <w:pStyle w:val="12"/>
              <w:spacing w:line="320" w:lineRule="exact"/>
              <w:rPr>
                <w:rFonts w:eastAsia="宋体"/>
                <w:bCs/>
                <w:color w:val="000000" w:themeColor="text1"/>
                <w:sz w:val="21"/>
                <w:szCs w:val="21"/>
                <w14:textFill>
                  <w14:solidFill>
                    <w14:schemeClr w14:val="tx1"/>
                  </w14:solidFill>
                </w14:textFill>
              </w:rPr>
            </w:pPr>
          </w:p>
        </w:tc>
        <w:tc>
          <w:tcPr>
            <w:tcW w:w="1028" w:type="pct"/>
            <w:tcBorders>
              <w:top w:val="single" w:color="auto" w:sz="4" w:space="0"/>
              <w:left w:val="single" w:color="auto" w:sz="4" w:space="0"/>
              <w:bottom w:val="single" w:color="auto" w:sz="4" w:space="0"/>
              <w:right w:val="single" w:color="auto" w:sz="4" w:space="0"/>
            </w:tcBorders>
            <w:vAlign w:val="center"/>
          </w:tcPr>
          <w:p w14:paraId="13DDF042">
            <w:pPr>
              <w:pStyle w:val="12"/>
              <w:spacing w:line="320" w:lineRule="exact"/>
              <w:rPr>
                <w:rFonts w:eastAsia="宋体"/>
                <w:bCs/>
                <w:color w:val="000000" w:themeColor="text1"/>
                <w:sz w:val="21"/>
                <w:szCs w:val="21"/>
                <w14:textFill>
                  <w14:solidFill>
                    <w14:schemeClr w14:val="tx1"/>
                  </w14:solidFill>
                </w14:textFill>
              </w:rPr>
            </w:pPr>
          </w:p>
        </w:tc>
        <w:tc>
          <w:tcPr>
            <w:tcW w:w="512" w:type="pct"/>
            <w:tcBorders>
              <w:top w:val="single" w:color="auto" w:sz="4" w:space="0"/>
              <w:left w:val="single" w:color="auto" w:sz="4" w:space="0"/>
              <w:bottom w:val="single" w:color="auto" w:sz="4" w:space="0"/>
              <w:right w:val="single" w:color="auto" w:sz="4" w:space="0"/>
            </w:tcBorders>
            <w:vAlign w:val="center"/>
          </w:tcPr>
          <w:p w14:paraId="3A7C82B7">
            <w:pPr>
              <w:pStyle w:val="12"/>
              <w:spacing w:line="320" w:lineRule="exact"/>
              <w:rPr>
                <w:rFonts w:eastAsia="宋体"/>
                <w:bCs/>
                <w:color w:val="000000" w:themeColor="text1"/>
                <w:sz w:val="21"/>
                <w:szCs w:val="21"/>
                <w14:textFill>
                  <w14:solidFill>
                    <w14:schemeClr w14:val="tx1"/>
                  </w14:solidFill>
                </w14:textFill>
              </w:rPr>
            </w:pPr>
          </w:p>
        </w:tc>
        <w:tc>
          <w:tcPr>
            <w:tcW w:w="665" w:type="pct"/>
            <w:tcBorders>
              <w:top w:val="single" w:color="auto" w:sz="4" w:space="0"/>
              <w:left w:val="single" w:color="auto" w:sz="4" w:space="0"/>
              <w:bottom w:val="single" w:color="auto" w:sz="4" w:space="0"/>
              <w:right w:val="single" w:color="auto" w:sz="4" w:space="0"/>
            </w:tcBorders>
            <w:vAlign w:val="center"/>
          </w:tcPr>
          <w:p w14:paraId="2223B75D">
            <w:pPr>
              <w:pStyle w:val="12"/>
              <w:spacing w:line="320" w:lineRule="exact"/>
              <w:rPr>
                <w:rFonts w:eastAsia="宋体"/>
                <w:bCs/>
                <w:color w:val="000000" w:themeColor="text1"/>
                <w:sz w:val="21"/>
                <w:szCs w:val="21"/>
                <w14:textFill>
                  <w14:solidFill>
                    <w14:schemeClr w14:val="tx1"/>
                  </w14:solidFill>
                </w14:textFill>
              </w:rPr>
            </w:pPr>
          </w:p>
        </w:tc>
      </w:tr>
      <w:tr w14:paraId="22EA28F3">
        <w:trPr>
          <w:trHeight w:val="529" w:hRule="atLeast"/>
          <w:jc w:val="center"/>
        </w:trPr>
        <w:tc>
          <w:tcPr>
            <w:tcW w:w="215" w:type="pct"/>
            <w:tcBorders>
              <w:top w:val="single" w:color="auto" w:sz="4" w:space="0"/>
              <w:left w:val="single" w:color="auto" w:sz="4" w:space="0"/>
              <w:bottom w:val="single" w:color="auto" w:sz="4" w:space="0"/>
              <w:right w:val="single" w:color="auto" w:sz="4" w:space="0"/>
            </w:tcBorders>
            <w:vAlign w:val="center"/>
          </w:tcPr>
          <w:p w14:paraId="3D69DCB7">
            <w:pPr>
              <w:pStyle w:val="12"/>
              <w:spacing w:line="320" w:lineRule="exact"/>
              <w:rPr>
                <w:rFonts w:eastAsia="宋体"/>
                <w:bCs/>
                <w:color w:val="000000" w:themeColor="text1"/>
                <w:sz w:val="21"/>
                <w:szCs w:val="21"/>
                <w14:textFill>
                  <w14:solidFill>
                    <w14:schemeClr w14:val="tx1"/>
                  </w14:solidFill>
                </w14:textFill>
              </w:rPr>
            </w:pPr>
          </w:p>
        </w:tc>
        <w:tc>
          <w:tcPr>
            <w:tcW w:w="274" w:type="pct"/>
            <w:tcBorders>
              <w:top w:val="single" w:color="auto" w:sz="4" w:space="0"/>
              <w:left w:val="single" w:color="auto" w:sz="4" w:space="0"/>
              <w:bottom w:val="single" w:color="auto" w:sz="4" w:space="0"/>
              <w:right w:val="single" w:color="auto" w:sz="4" w:space="0"/>
            </w:tcBorders>
            <w:vAlign w:val="center"/>
          </w:tcPr>
          <w:p w14:paraId="15636B18">
            <w:pPr>
              <w:pStyle w:val="12"/>
              <w:spacing w:line="320" w:lineRule="exact"/>
              <w:rPr>
                <w:rFonts w:eastAsia="宋体"/>
                <w:bCs/>
                <w:color w:val="000000" w:themeColor="text1"/>
                <w:sz w:val="21"/>
                <w:szCs w:val="21"/>
                <w14:textFill>
                  <w14:solidFill>
                    <w14:schemeClr w14:val="tx1"/>
                  </w14:solidFill>
                </w14:textFill>
              </w:rPr>
            </w:pPr>
          </w:p>
        </w:tc>
        <w:tc>
          <w:tcPr>
            <w:tcW w:w="326" w:type="pct"/>
            <w:tcBorders>
              <w:top w:val="single" w:color="auto" w:sz="4" w:space="0"/>
              <w:left w:val="single" w:color="auto" w:sz="4" w:space="0"/>
              <w:bottom w:val="single" w:color="auto" w:sz="4" w:space="0"/>
              <w:right w:val="single" w:color="auto" w:sz="4" w:space="0"/>
            </w:tcBorders>
            <w:vAlign w:val="center"/>
          </w:tcPr>
          <w:p w14:paraId="0E343CDD">
            <w:pPr>
              <w:pStyle w:val="12"/>
              <w:spacing w:line="320" w:lineRule="exact"/>
              <w:rPr>
                <w:rFonts w:eastAsia="宋体"/>
                <w:bCs/>
                <w:color w:val="000000" w:themeColor="text1"/>
                <w:sz w:val="21"/>
                <w:szCs w:val="21"/>
                <w14:textFill>
                  <w14:solidFill>
                    <w14:schemeClr w14:val="tx1"/>
                  </w14:solidFill>
                </w14:textFill>
              </w:rPr>
            </w:pPr>
          </w:p>
        </w:tc>
        <w:tc>
          <w:tcPr>
            <w:tcW w:w="681" w:type="pct"/>
            <w:tcBorders>
              <w:top w:val="single" w:color="auto" w:sz="4" w:space="0"/>
              <w:left w:val="single" w:color="auto" w:sz="4" w:space="0"/>
              <w:bottom w:val="single" w:color="auto" w:sz="4" w:space="0"/>
              <w:right w:val="single" w:color="auto" w:sz="4" w:space="0"/>
            </w:tcBorders>
            <w:vAlign w:val="center"/>
          </w:tcPr>
          <w:p w14:paraId="451328C9">
            <w:pPr>
              <w:pStyle w:val="12"/>
              <w:spacing w:line="320" w:lineRule="exact"/>
              <w:rPr>
                <w:rFonts w:eastAsia="宋体"/>
                <w:bCs/>
                <w:color w:val="000000" w:themeColor="text1"/>
                <w:sz w:val="21"/>
                <w:szCs w:val="21"/>
                <w14:textFill>
                  <w14:solidFill>
                    <w14:schemeClr w14:val="tx1"/>
                  </w14:solidFill>
                </w14:textFill>
              </w:rPr>
            </w:pPr>
          </w:p>
        </w:tc>
        <w:tc>
          <w:tcPr>
            <w:tcW w:w="636" w:type="pct"/>
            <w:tcBorders>
              <w:top w:val="single" w:color="auto" w:sz="4" w:space="0"/>
              <w:left w:val="single" w:color="auto" w:sz="4" w:space="0"/>
              <w:bottom w:val="single" w:color="auto" w:sz="4" w:space="0"/>
              <w:right w:val="single" w:color="auto" w:sz="4" w:space="0"/>
            </w:tcBorders>
            <w:vAlign w:val="center"/>
          </w:tcPr>
          <w:p w14:paraId="495881F2">
            <w:pPr>
              <w:pStyle w:val="12"/>
              <w:spacing w:line="320" w:lineRule="exact"/>
              <w:rPr>
                <w:rFonts w:eastAsia="宋体"/>
                <w:bCs/>
                <w:color w:val="000000" w:themeColor="text1"/>
                <w:sz w:val="21"/>
                <w:szCs w:val="21"/>
                <w14:textFill>
                  <w14:solidFill>
                    <w14:schemeClr w14:val="tx1"/>
                  </w14:solidFill>
                </w14:textFill>
              </w:rPr>
            </w:pPr>
          </w:p>
        </w:tc>
        <w:tc>
          <w:tcPr>
            <w:tcW w:w="663" w:type="pct"/>
            <w:tcBorders>
              <w:top w:val="single" w:color="auto" w:sz="4" w:space="0"/>
              <w:left w:val="single" w:color="auto" w:sz="4" w:space="0"/>
              <w:bottom w:val="single" w:color="auto" w:sz="4" w:space="0"/>
              <w:right w:val="single" w:color="auto" w:sz="4" w:space="0"/>
            </w:tcBorders>
            <w:vAlign w:val="center"/>
          </w:tcPr>
          <w:p w14:paraId="3DD7DE53">
            <w:pPr>
              <w:pStyle w:val="12"/>
              <w:spacing w:line="320" w:lineRule="exact"/>
              <w:rPr>
                <w:rFonts w:eastAsia="宋体"/>
                <w:bCs/>
                <w:color w:val="000000" w:themeColor="text1"/>
                <w:sz w:val="21"/>
                <w:szCs w:val="21"/>
                <w14:textFill>
                  <w14:solidFill>
                    <w14:schemeClr w14:val="tx1"/>
                  </w14:solidFill>
                </w14:textFill>
              </w:rPr>
            </w:pPr>
          </w:p>
        </w:tc>
        <w:tc>
          <w:tcPr>
            <w:tcW w:w="1028" w:type="pct"/>
            <w:tcBorders>
              <w:top w:val="single" w:color="auto" w:sz="4" w:space="0"/>
              <w:left w:val="single" w:color="auto" w:sz="4" w:space="0"/>
              <w:bottom w:val="single" w:color="auto" w:sz="4" w:space="0"/>
              <w:right w:val="single" w:color="auto" w:sz="4" w:space="0"/>
            </w:tcBorders>
            <w:vAlign w:val="center"/>
          </w:tcPr>
          <w:p w14:paraId="6512C2B1">
            <w:pPr>
              <w:pStyle w:val="12"/>
              <w:spacing w:line="320" w:lineRule="exact"/>
              <w:rPr>
                <w:rFonts w:eastAsia="宋体"/>
                <w:bCs/>
                <w:color w:val="000000" w:themeColor="text1"/>
                <w:sz w:val="21"/>
                <w:szCs w:val="21"/>
                <w14:textFill>
                  <w14:solidFill>
                    <w14:schemeClr w14:val="tx1"/>
                  </w14:solidFill>
                </w14:textFill>
              </w:rPr>
            </w:pPr>
          </w:p>
        </w:tc>
        <w:tc>
          <w:tcPr>
            <w:tcW w:w="512" w:type="pct"/>
            <w:tcBorders>
              <w:top w:val="single" w:color="auto" w:sz="4" w:space="0"/>
              <w:left w:val="single" w:color="auto" w:sz="4" w:space="0"/>
              <w:bottom w:val="single" w:color="auto" w:sz="4" w:space="0"/>
              <w:right w:val="single" w:color="auto" w:sz="4" w:space="0"/>
            </w:tcBorders>
            <w:vAlign w:val="center"/>
          </w:tcPr>
          <w:p w14:paraId="5BE3E503">
            <w:pPr>
              <w:pStyle w:val="12"/>
              <w:spacing w:line="320" w:lineRule="exact"/>
              <w:rPr>
                <w:rFonts w:eastAsia="宋体"/>
                <w:bCs/>
                <w:color w:val="000000" w:themeColor="text1"/>
                <w:sz w:val="21"/>
                <w:szCs w:val="21"/>
                <w14:textFill>
                  <w14:solidFill>
                    <w14:schemeClr w14:val="tx1"/>
                  </w14:solidFill>
                </w14:textFill>
              </w:rPr>
            </w:pPr>
          </w:p>
        </w:tc>
        <w:tc>
          <w:tcPr>
            <w:tcW w:w="665" w:type="pct"/>
            <w:tcBorders>
              <w:top w:val="single" w:color="auto" w:sz="4" w:space="0"/>
              <w:left w:val="single" w:color="auto" w:sz="4" w:space="0"/>
              <w:bottom w:val="single" w:color="auto" w:sz="4" w:space="0"/>
              <w:right w:val="single" w:color="auto" w:sz="4" w:space="0"/>
            </w:tcBorders>
            <w:vAlign w:val="center"/>
          </w:tcPr>
          <w:p w14:paraId="474F19A1">
            <w:pPr>
              <w:pStyle w:val="12"/>
              <w:spacing w:line="320" w:lineRule="exact"/>
              <w:rPr>
                <w:rFonts w:eastAsia="宋体"/>
                <w:bCs/>
                <w:color w:val="000000" w:themeColor="text1"/>
                <w:sz w:val="21"/>
                <w:szCs w:val="21"/>
                <w14:textFill>
                  <w14:solidFill>
                    <w14:schemeClr w14:val="tx1"/>
                  </w14:solidFill>
                </w14:textFill>
              </w:rPr>
            </w:pPr>
          </w:p>
        </w:tc>
      </w:tr>
      <w:tr w14:paraId="5FEB97F4">
        <w:trPr>
          <w:trHeight w:val="529" w:hRule="atLeast"/>
          <w:jc w:val="center"/>
        </w:trPr>
        <w:tc>
          <w:tcPr>
            <w:tcW w:w="215" w:type="pct"/>
            <w:tcBorders>
              <w:top w:val="single" w:color="auto" w:sz="4" w:space="0"/>
              <w:left w:val="single" w:color="auto" w:sz="4" w:space="0"/>
              <w:bottom w:val="single" w:color="auto" w:sz="4" w:space="0"/>
              <w:right w:val="single" w:color="auto" w:sz="4" w:space="0"/>
            </w:tcBorders>
            <w:vAlign w:val="center"/>
          </w:tcPr>
          <w:p w14:paraId="5661119B">
            <w:pPr>
              <w:pStyle w:val="12"/>
              <w:spacing w:line="320" w:lineRule="exact"/>
              <w:rPr>
                <w:rFonts w:eastAsia="宋体"/>
                <w:bCs/>
                <w:color w:val="000000" w:themeColor="text1"/>
                <w:sz w:val="21"/>
                <w:szCs w:val="21"/>
                <w14:textFill>
                  <w14:solidFill>
                    <w14:schemeClr w14:val="tx1"/>
                  </w14:solidFill>
                </w14:textFill>
              </w:rPr>
            </w:pPr>
          </w:p>
        </w:tc>
        <w:tc>
          <w:tcPr>
            <w:tcW w:w="274" w:type="pct"/>
            <w:tcBorders>
              <w:top w:val="single" w:color="auto" w:sz="4" w:space="0"/>
              <w:left w:val="single" w:color="auto" w:sz="4" w:space="0"/>
              <w:bottom w:val="single" w:color="auto" w:sz="4" w:space="0"/>
              <w:right w:val="single" w:color="auto" w:sz="4" w:space="0"/>
            </w:tcBorders>
            <w:vAlign w:val="center"/>
          </w:tcPr>
          <w:p w14:paraId="31E5BDCA">
            <w:pPr>
              <w:pStyle w:val="12"/>
              <w:spacing w:line="320" w:lineRule="exact"/>
              <w:rPr>
                <w:rFonts w:eastAsia="宋体"/>
                <w:bCs/>
                <w:color w:val="000000" w:themeColor="text1"/>
                <w:sz w:val="21"/>
                <w:szCs w:val="21"/>
                <w14:textFill>
                  <w14:solidFill>
                    <w14:schemeClr w14:val="tx1"/>
                  </w14:solidFill>
                </w14:textFill>
              </w:rPr>
            </w:pPr>
          </w:p>
        </w:tc>
        <w:tc>
          <w:tcPr>
            <w:tcW w:w="326" w:type="pct"/>
            <w:tcBorders>
              <w:top w:val="single" w:color="auto" w:sz="4" w:space="0"/>
              <w:left w:val="single" w:color="auto" w:sz="4" w:space="0"/>
              <w:bottom w:val="single" w:color="auto" w:sz="4" w:space="0"/>
              <w:right w:val="single" w:color="auto" w:sz="4" w:space="0"/>
            </w:tcBorders>
            <w:vAlign w:val="center"/>
          </w:tcPr>
          <w:p w14:paraId="490C210B">
            <w:pPr>
              <w:pStyle w:val="12"/>
              <w:spacing w:line="320" w:lineRule="exact"/>
              <w:rPr>
                <w:rFonts w:eastAsia="宋体"/>
                <w:bCs/>
                <w:color w:val="000000" w:themeColor="text1"/>
                <w:sz w:val="21"/>
                <w:szCs w:val="21"/>
                <w14:textFill>
                  <w14:solidFill>
                    <w14:schemeClr w14:val="tx1"/>
                  </w14:solidFill>
                </w14:textFill>
              </w:rPr>
            </w:pPr>
          </w:p>
        </w:tc>
        <w:tc>
          <w:tcPr>
            <w:tcW w:w="681" w:type="pct"/>
            <w:tcBorders>
              <w:top w:val="single" w:color="auto" w:sz="4" w:space="0"/>
              <w:left w:val="single" w:color="auto" w:sz="4" w:space="0"/>
              <w:bottom w:val="single" w:color="auto" w:sz="4" w:space="0"/>
              <w:right w:val="single" w:color="auto" w:sz="4" w:space="0"/>
            </w:tcBorders>
            <w:vAlign w:val="center"/>
          </w:tcPr>
          <w:p w14:paraId="4D317AC2">
            <w:pPr>
              <w:pStyle w:val="12"/>
              <w:spacing w:line="320" w:lineRule="exact"/>
              <w:rPr>
                <w:rFonts w:eastAsia="宋体"/>
                <w:bCs/>
                <w:color w:val="000000" w:themeColor="text1"/>
                <w:sz w:val="21"/>
                <w:szCs w:val="21"/>
                <w14:textFill>
                  <w14:solidFill>
                    <w14:schemeClr w14:val="tx1"/>
                  </w14:solidFill>
                </w14:textFill>
              </w:rPr>
            </w:pPr>
          </w:p>
        </w:tc>
        <w:tc>
          <w:tcPr>
            <w:tcW w:w="636" w:type="pct"/>
            <w:tcBorders>
              <w:top w:val="single" w:color="auto" w:sz="4" w:space="0"/>
              <w:left w:val="single" w:color="auto" w:sz="4" w:space="0"/>
              <w:bottom w:val="single" w:color="auto" w:sz="4" w:space="0"/>
              <w:right w:val="single" w:color="auto" w:sz="4" w:space="0"/>
            </w:tcBorders>
            <w:vAlign w:val="center"/>
          </w:tcPr>
          <w:p w14:paraId="6659E0B1">
            <w:pPr>
              <w:pStyle w:val="12"/>
              <w:spacing w:line="320" w:lineRule="exact"/>
              <w:rPr>
                <w:rFonts w:eastAsia="宋体"/>
                <w:bCs/>
                <w:color w:val="000000" w:themeColor="text1"/>
                <w:sz w:val="21"/>
                <w:szCs w:val="21"/>
                <w14:textFill>
                  <w14:solidFill>
                    <w14:schemeClr w14:val="tx1"/>
                  </w14:solidFill>
                </w14:textFill>
              </w:rPr>
            </w:pPr>
          </w:p>
        </w:tc>
        <w:tc>
          <w:tcPr>
            <w:tcW w:w="663" w:type="pct"/>
            <w:tcBorders>
              <w:top w:val="single" w:color="auto" w:sz="4" w:space="0"/>
              <w:left w:val="single" w:color="auto" w:sz="4" w:space="0"/>
              <w:bottom w:val="single" w:color="auto" w:sz="4" w:space="0"/>
              <w:right w:val="single" w:color="auto" w:sz="4" w:space="0"/>
            </w:tcBorders>
            <w:vAlign w:val="center"/>
          </w:tcPr>
          <w:p w14:paraId="081BAD9A">
            <w:pPr>
              <w:pStyle w:val="12"/>
              <w:spacing w:line="320" w:lineRule="exact"/>
              <w:rPr>
                <w:rFonts w:eastAsia="宋体"/>
                <w:bCs/>
                <w:color w:val="000000" w:themeColor="text1"/>
                <w:sz w:val="21"/>
                <w:szCs w:val="21"/>
                <w14:textFill>
                  <w14:solidFill>
                    <w14:schemeClr w14:val="tx1"/>
                  </w14:solidFill>
                </w14:textFill>
              </w:rPr>
            </w:pPr>
          </w:p>
        </w:tc>
        <w:tc>
          <w:tcPr>
            <w:tcW w:w="1028" w:type="pct"/>
            <w:tcBorders>
              <w:top w:val="single" w:color="auto" w:sz="4" w:space="0"/>
              <w:left w:val="single" w:color="auto" w:sz="4" w:space="0"/>
              <w:bottom w:val="single" w:color="auto" w:sz="4" w:space="0"/>
              <w:right w:val="single" w:color="auto" w:sz="4" w:space="0"/>
            </w:tcBorders>
            <w:vAlign w:val="center"/>
          </w:tcPr>
          <w:p w14:paraId="2E837E29">
            <w:pPr>
              <w:pStyle w:val="12"/>
              <w:spacing w:line="320" w:lineRule="exact"/>
              <w:rPr>
                <w:rFonts w:eastAsia="宋体"/>
                <w:bCs/>
                <w:color w:val="000000" w:themeColor="text1"/>
                <w:sz w:val="21"/>
                <w:szCs w:val="21"/>
                <w14:textFill>
                  <w14:solidFill>
                    <w14:schemeClr w14:val="tx1"/>
                  </w14:solidFill>
                </w14:textFill>
              </w:rPr>
            </w:pPr>
          </w:p>
        </w:tc>
        <w:tc>
          <w:tcPr>
            <w:tcW w:w="512" w:type="pct"/>
            <w:tcBorders>
              <w:top w:val="single" w:color="auto" w:sz="4" w:space="0"/>
              <w:left w:val="single" w:color="auto" w:sz="4" w:space="0"/>
              <w:bottom w:val="single" w:color="auto" w:sz="4" w:space="0"/>
              <w:right w:val="single" w:color="auto" w:sz="4" w:space="0"/>
            </w:tcBorders>
            <w:vAlign w:val="center"/>
          </w:tcPr>
          <w:p w14:paraId="14B47117">
            <w:pPr>
              <w:pStyle w:val="12"/>
              <w:spacing w:line="320" w:lineRule="exact"/>
              <w:rPr>
                <w:rFonts w:eastAsia="宋体"/>
                <w:bCs/>
                <w:color w:val="000000" w:themeColor="text1"/>
                <w:sz w:val="21"/>
                <w:szCs w:val="21"/>
                <w14:textFill>
                  <w14:solidFill>
                    <w14:schemeClr w14:val="tx1"/>
                  </w14:solidFill>
                </w14:textFill>
              </w:rPr>
            </w:pPr>
          </w:p>
        </w:tc>
        <w:tc>
          <w:tcPr>
            <w:tcW w:w="665" w:type="pct"/>
            <w:tcBorders>
              <w:top w:val="single" w:color="auto" w:sz="4" w:space="0"/>
              <w:left w:val="single" w:color="auto" w:sz="4" w:space="0"/>
              <w:bottom w:val="single" w:color="auto" w:sz="4" w:space="0"/>
              <w:right w:val="single" w:color="auto" w:sz="4" w:space="0"/>
            </w:tcBorders>
            <w:vAlign w:val="center"/>
          </w:tcPr>
          <w:p w14:paraId="371703CF">
            <w:pPr>
              <w:pStyle w:val="12"/>
              <w:spacing w:line="320" w:lineRule="exact"/>
              <w:rPr>
                <w:rFonts w:eastAsia="宋体"/>
                <w:bCs/>
                <w:color w:val="000000" w:themeColor="text1"/>
                <w:sz w:val="21"/>
                <w:szCs w:val="21"/>
                <w14:textFill>
                  <w14:solidFill>
                    <w14:schemeClr w14:val="tx1"/>
                  </w14:solidFill>
                </w14:textFill>
              </w:rPr>
            </w:pPr>
          </w:p>
        </w:tc>
      </w:tr>
      <w:tr w14:paraId="77449A13">
        <w:trPr>
          <w:trHeight w:val="529" w:hRule="atLeast"/>
          <w:jc w:val="center"/>
        </w:trPr>
        <w:tc>
          <w:tcPr>
            <w:tcW w:w="215" w:type="pct"/>
            <w:tcBorders>
              <w:top w:val="single" w:color="auto" w:sz="4" w:space="0"/>
              <w:left w:val="single" w:color="auto" w:sz="4" w:space="0"/>
              <w:bottom w:val="single" w:color="auto" w:sz="4" w:space="0"/>
              <w:right w:val="single" w:color="auto" w:sz="4" w:space="0"/>
            </w:tcBorders>
            <w:vAlign w:val="center"/>
          </w:tcPr>
          <w:p w14:paraId="5CF99771">
            <w:pPr>
              <w:pStyle w:val="12"/>
              <w:spacing w:line="320" w:lineRule="exact"/>
              <w:rPr>
                <w:rFonts w:eastAsia="宋体"/>
                <w:bCs/>
                <w:color w:val="000000" w:themeColor="text1"/>
                <w:sz w:val="21"/>
                <w:szCs w:val="21"/>
                <w14:textFill>
                  <w14:solidFill>
                    <w14:schemeClr w14:val="tx1"/>
                  </w14:solidFill>
                </w14:textFill>
              </w:rPr>
            </w:pPr>
          </w:p>
        </w:tc>
        <w:tc>
          <w:tcPr>
            <w:tcW w:w="274" w:type="pct"/>
            <w:tcBorders>
              <w:top w:val="single" w:color="auto" w:sz="4" w:space="0"/>
              <w:left w:val="single" w:color="auto" w:sz="4" w:space="0"/>
              <w:bottom w:val="single" w:color="auto" w:sz="4" w:space="0"/>
              <w:right w:val="single" w:color="auto" w:sz="4" w:space="0"/>
            </w:tcBorders>
            <w:vAlign w:val="center"/>
          </w:tcPr>
          <w:p w14:paraId="5A3C542E">
            <w:pPr>
              <w:pStyle w:val="12"/>
              <w:spacing w:line="320" w:lineRule="exact"/>
              <w:rPr>
                <w:rFonts w:eastAsia="宋体"/>
                <w:bCs/>
                <w:color w:val="000000" w:themeColor="text1"/>
                <w:sz w:val="21"/>
                <w:szCs w:val="21"/>
                <w14:textFill>
                  <w14:solidFill>
                    <w14:schemeClr w14:val="tx1"/>
                  </w14:solidFill>
                </w14:textFill>
              </w:rPr>
            </w:pPr>
          </w:p>
        </w:tc>
        <w:tc>
          <w:tcPr>
            <w:tcW w:w="326" w:type="pct"/>
            <w:tcBorders>
              <w:top w:val="single" w:color="auto" w:sz="4" w:space="0"/>
              <w:left w:val="single" w:color="auto" w:sz="4" w:space="0"/>
              <w:bottom w:val="single" w:color="auto" w:sz="4" w:space="0"/>
              <w:right w:val="single" w:color="auto" w:sz="4" w:space="0"/>
            </w:tcBorders>
            <w:vAlign w:val="center"/>
          </w:tcPr>
          <w:p w14:paraId="79DD9C56">
            <w:pPr>
              <w:pStyle w:val="12"/>
              <w:spacing w:line="320" w:lineRule="exact"/>
              <w:rPr>
                <w:rFonts w:eastAsia="宋体"/>
                <w:bCs/>
                <w:color w:val="000000" w:themeColor="text1"/>
                <w:sz w:val="21"/>
                <w:szCs w:val="21"/>
                <w14:textFill>
                  <w14:solidFill>
                    <w14:schemeClr w14:val="tx1"/>
                  </w14:solidFill>
                </w14:textFill>
              </w:rPr>
            </w:pPr>
          </w:p>
        </w:tc>
        <w:tc>
          <w:tcPr>
            <w:tcW w:w="681" w:type="pct"/>
            <w:tcBorders>
              <w:top w:val="single" w:color="auto" w:sz="4" w:space="0"/>
              <w:left w:val="single" w:color="auto" w:sz="4" w:space="0"/>
              <w:bottom w:val="single" w:color="auto" w:sz="4" w:space="0"/>
              <w:right w:val="single" w:color="auto" w:sz="4" w:space="0"/>
            </w:tcBorders>
            <w:vAlign w:val="center"/>
          </w:tcPr>
          <w:p w14:paraId="3040DD15">
            <w:pPr>
              <w:pStyle w:val="12"/>
              <w:spacing w:line="320" w:lineRule="exact"/>
              <w:rPr>
                <w:rFonts w:eastAsia="宋体"/>
                <w:bCs/>
                <w:color w:val="000000" w:themeColor="text1"/>
                <w:sz w:val="21"/>
                <w:szCs w:val="21"/>
                <w14:textFill>
                  <w14:solidFill>
                    <w14:schemeClr w14:val="tx1"/>
                  </w14:solidFill>
                </w14:textFill>
              </w:rPr>
            </w:pPr>
          </w:p>
        </w:tc>
        <w:tc>
          <w:tcPr>
            <w:tcW w:w="636" w:type="pct"/>
            <w:tcBorders>
              <w:top w:val="single" w:color="auto" w:sz="4" w:space="0"/>
              <w:left w:val="single" w:color="auto" w:sz="4" w:space="0"/>
              <w:bottom w:val="single" w:color="auto" w:sz="4" w:space="0"/>
              <w:right w:val="single" w:color="auto" w:sz="4" w:space="0"/>
            </w:tcBorders>
            <w:vAlign w:val="center"/>
          </w:tcPr>
          <w:p w14:paraId="6C5B3DB5">
            <w:pPr>
              <w:pStyle w:val="12"/>
              <w:spacing w:line="320" w:lineRule="exact"/>
              <w:rPr>
                <w:rFonts w:eastAsia="宋体"/>
                <w:bCs/>
                <w:color w:val="000000" w:themeColor="text1"/>
                <w:sz w:val="21"/>
                <w:szCs w:val="21"/>
                <w14:textFill>
                  <w14:solidFill>
                    <w14:schemeClr w14:val="tx1"/>
                  </w14:solidFill>
                </w14:textFill>
              </w:rPr>
            </w:pPr>
          </w:p>
        </w:tc>
        <w:tc>
          <w:tcPr>
            <w:tcW w:w="663" w:type="pct"/>
            <w:tcBorders>
              <w:top w:val="single" w:color="auto" w:sz="4" w:space="0"/>
              <w:left w:val="single" w:color="auto" w:sz="4" w:space="0"/>
              <w:bottom w:val="single" w:color="auto" w:sz="4" w:space="0"/>
              <w:right w:val="single" w:color="auto" w:sz="4" w:space="0"/>
            </w:tcBorders>
            <w:vAlign w:val="center"/>
          </w:tcPr>
          <w:p w14:paraId="31096274">
            <w:pPr>
              <w:pStyle w:val="12"/>
              <w:spacing w:line="320" w:lineRule="exact"/>
              <w:rPr>
                <w:rFonts w:eastAsia="宋体"/>
                <w:bCs/>
                <w:color w:val="000000" w:themeColor="text1"/>
                <w:sz w:val="21"/>
                <w:szCs w:val="21"/>
                <w14:textFill>
                  <w14:solidFill>
                    <w14:schemeClr w14:val="tx1"/>
                  </w14:solidFill>
                </w14:textFill>
              </w:rPr>
            </w:pPr>
          </w:p>
        </w:tc>
        <w:tc>
          <w:tcPr>
            <w:tcW w:w="1028" w:type="pct"/>
            <w:tcBorders>
              <w:top w:val="single" w:color="auto" w:sz="4" w:space="0"/>
              <w:left w:val="single" w:color="auto" w:sz="4" w:space="0"/>
              <w:bottom w:val="single" w:color="auto" w:sz="4" w:space="0"/>
              <w:right w:val="single" w:color="auto" w:sz="4" w:space="0"/>
            </w:tcBorders>
            <w:vAlign w:val="center"/>
          </w:tcPr>
          <w:p w14:paraId="07172BCD">
            <w:pPr>
              <w:pStyle w:val="12"/>
              <w:spacing w:line="320" w:lineRule="exact"/>
              <w:rPr>
                <w:rFonts w:eastAsia="宋体"/>
                <w:bCs/>
                <w:color w:val="000000" w:themeColor="text1"/>
                <w:sz w:val="21"/>
                <w:szCs w:val="21"/>
                <w14:textFill>
                  <w14:solidFill>
                    <w14:schemeClr w14:val="tx1"/>
                  </w14:solidFill>
                </w14:textFill>
              </w:rPr>
            </w:pPr>
          </w:p>
        </w:tc>
        <w:tc>
          <w:tcPr>
            <w:tcW w:w="512" w:type="pct"/>
            <w:tcBorders>
              <w:top w:val="single" w:color="auto" w:sz="4" w:space="0"/>
              <w:left w:val="single" w:color="auto" w:sz="4" w:space="0"/>
              <w:bottom w:val="single" w:color="auto" w:sz="4" w:space="0"/>
              <w:right w:val="single" w:color="auto" w:sz="4" w:space="0"/>
            </w:tcBorders>
            <w:vAlign w:val="center"/>
          </w:tcPr>
          <w:p w14:paraId="181A0556">
            <w:pPr>
              <w:pStyle w:val="12"/>
              <w:spacing w:line="320" w:lineRule="exact"/>
              <w:rPr>
                <w:rFonts w:eastAsia="宋体"/>
                <w:bCs/>
                <w:color w:val="000000" w:themeColor="text1"/>
                <w:sz w:val="21"/>
                <w:szCs w:val="21"/>
                <w14:textFill>
                  <w14:solidFill>
                    <w14:schemeClr w14:val="tx1"/>
                  </w14:solidFill>
                </w14:textFill>
              </w:rPr>
            </w:pPr>
          </w:p>
        </w:tc>
        <w:tc>
          <w:tcPr>
            <w:tcW w:w="665" w:type="pct"/>
            <w:tcBorders>
              <w:top w:val="single" w:color="auto" w:sz="4" w:space="0"/>
              <w:left w:val="single" w:color="auto" w:sz="4" w:space="0"/>
              <w:bottom w:val="single" w:color="auto" w:sz="4" w:space="0"/>
              <w:right w:val="single" w:color="auto" w:sz="4" w:space="0"/>
            </w:tcBorders>
            <w:vAlign w:val="center"/>
          </w:tcPr>
          <w:p w14:paraId="122BBB08">
            <w:pPr>
              <w:pStyle w:val="12"/>
              <w:spacing w:line="320" w:lineRule="exact"/>
              <w:rPr>
                <w:rFonts w:eastAsia="宋体"/>
                <w:bCs/>
                <w:color w:val="000000" w:themeColor="text1"/>
                <w:sz w:val="21"/>
                <w:szCs w:val="21"/>
                <w14:textFill>
                  <w14:solidFill>
                    <w14:schemeClr w14:val="tx1"/>
                  </w14:solidFill>
                </w14:textFill>
              </w:rPr>
            </w:pPr>
          </w:p>
        </w:tc>
      </w:tr>
      <w:tr w14:paraId="2203811B">
        <w:trPr>
          <w:trHeight w:val="529" w:hRule="atLeast"/>
          <w:jc w:val="center"/>
        </w:trPr>
        <w:tc>
          <w:tcPr>
            <w:tcW w:w="215" w:type="pct"/>
            <w:tcBorders>
              <w:top w:val="single" w:color="auto" w:sz="4" w:space="0"/>
              <w:left w:val="single" w:color="auto" w:sz="4" w:space="0"/>
              <w:bottom w:val="single" w:color="auto" w:sz="4" w:space="0"/>
              <w:right w:val="single" w:color="auto" w:sz="4" w:space="0"/>
            </w:tcBorders>
            <w:vAlign w:val="center"/>
          </w:tcPr>
          <w:p w14:paraId="4DB7446B">
            <w:pPr>
              <w:pStyle w:val="12"/>
              <w:spacing w:line="320" w:lineRule="exact"/>
              <w:rPr>
                <w:rFonts w:eastAsia="宋体"/>
                <w:bCs/>
                <w:color w:val="000000" w:themeColor="text1"/>
                <w:sz w:val="21"/>
                <w:szCs w:val="21"/>
                <w14:textFill>
                  <w14:solidFill>
                    <w14:schemeClr w14:val="tx1"/>
                  </w14:solidFill>
                </w14:textFill>
              </w:rPr>
            </w:pPr>
          </w:p>
        </w:tc>
        <w:tc>
          <w:tcPr>
            <w:tcW w:w="274" w:type="pct"/>
            <w:tcBorders>
              <w:top w:val="single" w:color="auto" w:sz="4" w:space="0"/>
              <w:left w:val="single" w:color="auto" w:sz="4" w:space="0"/>
              <w:bottom w:val="single" w:color="auto" w:sz="4" w:space="0"/>
              <w:right w:val="single" w:color="auto" w:sz="4" w:space="0"/>
            </w:tcBorders>
            <w:vAlign w:val="center"/>
          </w:tcPr>
          <w:p w14:paraId="754B624E">
            <w:pPr>
              <w:pStyle w:val="12"/>
              <w:spacing w:line="320" w:lineRule="exact"/>
              <w:rPr>
                <w:rFonts w:eastAsia="宋体"/>
                <w:bCs/>
                <w:color w:val="000000" w:themeColor="text1"/>
                <w:sz w:val="21"/>
                <w:szCs w:val="21"/>
                <w14:textFill>
                  <w14:solidFill>
                    <w14:schemeClr w14:val="tx1"/>
                  </w14:solidFill>
                </w14:textFill>
              </w:rPr>
            </w:pPr>
          </w:p>
        </w:tc>
        <w:tc>
          <w:tcPr>
            <w:tcW w:w="326" w:type="pct"/>
            <w:tcBorders>
              <w:top w:val="single" w:color="auto" w:sz="4" w:space="0"/>
              <w:left w:val="single" w:color="auto" w:sz="4" w:space="0"/>
              <w:bottom w:val="single" w:color="auto" w:sz="4" w:space="0"/>
              <w:right w:val="single" w:color="auto" w:sz="4" w:space="0"/>
            </w:tcBorders>
            <w:vAlign w:val="center"/>
          </w:tcPr>
          <w:p w14:paraId="24F020D2">
            <w:pPr>
              <w:pStyle w:val="12"/>
              <w:spacing w:line="320" w:lineRule="exact"/>
              <w:rPr>
                <w:rFonts w:eastAsia="宋体"/>
                <w:bCs/>
                <w:color w:val="000000" w:themeColor="text1"/>
                <w:sz w:val="21"/>
                <w:szCs w:val="21"/>
                <w14:textFill>
                  <w14:solidFill>
                    <w14:schemeClr w14:val="tx1"/>
                  </w14:solidFill>
                </w14:textFill>
              </w:rPr>
            </w:pPr>
          </w:p>
        </w:tc>
        <w:tc>
          <w:tcPr>
            <w:tcW w:w="681" w:type="pct"/>
            <w:tcBorders>
              <w:top w:val="single" w:color="auto" w:sz="4" w:space="0"/>
              <w:left w:val="single" w:color="auto" w:sz="4" w:space="0"/>
              <w:bottom w:val="single" w:color="auto" w:sz="4" w:space="0"/>
              <w:right w:val="single" w:color="auto" w:sz="4" w:space="0"/>
            </w:tcBorders>
            <w:vAlign w:val="center"/>
          </w:tcPr>
          <w:p w14:paraId="762F20DB">
            <w:pPr>
              <w:pStyle w:val="12"/>
              <w:spacing w:line="320" w:lineRule="exact"/>
              <w:rPr>
                <w:rFonts w:eastAsia="宋体"/>
                <w:bCs/>
                <w:color w:val="000000" w:themeColor="text1"/>
                <w:sz w:val="21"/>
                <w:szCs w:val="21"/>
                <w14:textFill>
                  <w14:solidFill>
                    <w14:schemeClr w14:val="tx1"/>
                  </w14:solidFill>
                </w14:textFill>
              </w:rPr>
            </w:pPr>
          </w:p>
        </w:tc>
        <w:tc>
          <w:tcPr>
            <w:tcW w:w="636" w:type="pct"/>
            <w:tcBorders>
              <w:top w:val="single" w:color="auto" w:sz="4" w:space="0"/>
              <w:left w:val="single" w:color="auto" w:sz="4" w:space="0"/>
              <w:bottom w:val="single" w:color="auto" w:sz="4" w:space="0"/>
              <w:right w:val="single" w:color="auto" w:sz="4" w:space="0"/>
            </w:tcBorders>
            <w:vAlign w:val="center"/>
          </w:tcPr>
          <w:p w14:paraId="1377A50E">
            <w:pPr>
              <w:pStyle w:val="12"/>
              <w:spacing w:line="320" w:lineRule="exact"/>
              <w:rPr>
                <w:rFonts w:eastAsia="宋体"/>
                <w:bCs/>
                <w:color w:val="000000" w:themeColor="text1"/>
                <w:sz w:val="21"/>
                <w:szCs w:val="21"/>
                <w14:textFill>
                  <w14:solidFill>
                    <w14:schemeClr w14:val="tx1"/>
                  </w14:solidFill>
                </w14:textFill>
              </w:rPr>
            </w:pPr>
          </w:p>
        </w:tc>
        <w:tc>
          <w:tcPr>
            <w:tcW w:w="663" w:type="pct"/>
            <w:tcBorders>
              <w:top w:val="single" w:color="auto" w:sz="4" w:space="0"/>
              <w:left w:val="single" w:color="auto" w:sz="4" w:space="0"/>
              <w:bottom w:val="single" w:color="auto" w:sz="4" w:space="0"/>
              <w:right w:val="single" w:color="auto" w:sz="4" w:space="0"/>
            </w:tcBorders>
            <w:vAlign w:val="center"/>
          </w:tcPr>
          <w:p w14:paraId="1D93766B">
            <w:pPr>
              <w:pStyle w:val="12"/>
              <w:spacing w:line="320" w:lineRule="exact"/>
              <w:rPr>
                <w:rFonts w:eastAsia="宋体"/>
                <w:bCs/>
                <w:color w:val="000000" w:themeColor="text1"/>
                <w:sz w:val="21"/>
                <w:szCs w:val="21"/>
                <w14:textFill>
                  <w14:solidFill>
                    <w14:schemeClr w14:val="tx1"/>
                  </w14:solidFill>
                </w14:textFill>
              </w:rPr>
            </w:pPr>
          </w:p>
        </w:tc>
        <w:tc>
          <w:tcPr>
            <w:tcW w:w="1028" w:type="pct"/>
            <w:tcBorders>
              <w:top w:val="single" w:color="auto" w:sz="4" w:space="0"/>
              <w:left w:val="single" w:color="auto" w:sz="4" w:space="0"/>
              <w:bottom w:val="single" w:color="auto" w:sz="4" w:space="0"/>
              <w:right w:val="single" w:color="auto" w:sz="4" w:space="0"/>
            </w:tcBorders>
            <w:vAlign w:val="center"/>
          </w:tcPr>
          <w:p w14:paraId="489DC4F9">
            <w:pPr>
              <w:pStyle w:val="12"/>
              <w:spacing w:line="320" w:lineRule="exact"/>
              <w:rPr>
                <w:rFonts w:eastAsia="宋体"/>
                <w:bCs/>
                <w:color w:val="000000" w:themeColor="text1"/>
                <w:sz w:val="21"/>
                <w:szCs w:val="21"/>
                <w14:textFill>
                  <w14:solidFill>
                    <w14:schemeClr w14:val="tx1"/>
                  </w14:solidFill>
                </w14:textFill>
              </w:rPr>
            </w:pPr>
          </w:p>
        </w:tc>
        <w:tc>
          <w:tcPr>
            <w:tcW w:w="512" w:type="pct"/>
            <w:tcBorders>
              <w:top w:val="single" w:color="auto" w:sz="4" w:space="0"/>
              <w:left w:val="single" w:color="auto" w:sz="4" w:space="0"/>
              <w:bottom w:val="single" w:color="auto" w:sz="4" w:space="0"/>
              <w:right w:val="single" w:color="auto" w:sz="4" w:space="0"/>
            </w:tcBorders>
            <w:vAlign w:val="center"/>
          </w:tcPr>
          <w:p w14:paraId="7828E7E0">
            <w:pPr>
              <w:pStyle w:val="12"/>
              <w:spacing w:line="320" w:lineRule="exact"/>
              <w:rPr>
                <w:rFonts w:eastAsia="宋体"/>
                <w:bCs/>
                <w:color w:val="000000" w:themeColor="text1"/>
                <w:sz w:val="21"/>
                <w:szCs w:val="21"/>
                <w14:textFill>
                  <w14:solidFill>
                    <w14:schemeClr w14:val="tx1"/>
                  </w14:solidFill>
                </w14:textFill>
              </w:rPr>
            </w:pPr>
          </w:p>
        </w:tc>
        <w:tc>
          <w:tcPr>
            <w:tcW w:w="665" w:type="pct"/>
            <w:tcBorders>
              <w:top w:val="single" w:color="auto" w:sz="4" w:space="0"/>
              <w:left w:val="single" w:color="auto" w:sz="4" w:space="0"/>
              <w:bottom w:val="single" w:color="auto" w:sz="4" w:space="0"/>
              <w:right w:val="single" w:color="auto" w:sz="4" w:space="0"/>
            </w:tcBorders>
            <w:vAlign w:val="center"/>
          </w:tcPr>
          <w:p w14:paraId="01A812B3">
            <w:pPr>
              <w:pStyle w:val="12"/>
              <w:spacing w:line="320" w:lineRule="exact"/>
              <w:rPr>
                <w:rFonts w:eastAsia="宋体"/>
                <w:bCs/>
                <w:color w:val="000000" w:themeColor="text1"/>
                <w:sz w:val="21"/>
                <w:szCs w:val="21"/>
                <w14:textFill>
                  <w14:solidFill>
                    <w14:schemeClr w14:val="tx1"/>
                  </w14:solidFill>
                </w14:textFill>
              </w:rPr>
            </w:pPr>
          </w:p>
        </w:tc>
      </w:tr>
      <w:tr w14:paraId="61B9C19A">
        <w:trPr>
          <w:trHeight w:val="529" w:hRule="atLeast"/>
          <w:jc w:val="center"/>
        </w:trPr>
        <w:tc>
          <w:tcPr>
            <w:tcW w:w="215" w:type="pct"/>
            <w:tcBorders>
              <w:top w:val="single" w:color="auto" w:sz="4" w:space="0"/>
              <w:left w:val="single" w:color="auto" w:sz="4" w:space="0"/>
              <w:bottom w:val="single" w:color="auto" w:sz="4" w:space="0"/>
              <w:right w:val="single" w:color="auto" w:sz="4" w:space="0"/>
            </w:tcBorders>
            <w:vAlign w:val="center"/>
          </w:tcPr>
          <w:p w14:paraId="32E34765">
            <w:pPr>
              <w:pStyle w:val="12"/>
              <w:spacing w:line="320" w:lineRule="exact"/>
              <w:rPr>
                <w:rFonts w:eastAsia="宋体"/>
                <w:bCs/>
                <w:color w:val="000000" w:themeColor="text1"/>
                <w:sz w:val="21"/>
                <w:szCs w:val="21"/>
                <w14:textFill>
                  <w14:solidFill>
                    <w14:schemeClr w14:val="tx1"/>
                  </w14:solidFill>
                </w14:textFill>
              </w:rPr>
            </w:pPr>
          </w:p>
        </w:tc>
        <w:tc>
          <w:tcPr>
            <w:tcW w:w="274" w:type="pct"/>
            <w:tcBorders>
              <w:top w:val="single" w:color="auto" w:sz="4" w:space="0"/>
              <w:left w:val="single" w:color="auto" w:sz="4" w:space="0"/>
              <w:bottom w:val="single" w:color="auto" w:sz="4" w:space="0"/>
              <w:right w:val="single" w:color="auto" w:sz="4" w:space="0"/>
            </w:tcBorders>
            <w:vAlign w:val="center"/>
          </w:tcPr>
          <w:p w14:paraId="63467EF2">
            <w:pPr>
              <w:pStyle w:val="12"/>
              <w:spacing w:line="320" w:lineRule="exact"/>
              <w:rPr>
                <w:rFonts w:eastAsia="宋体"/>
                <w:bCs/>
                <w:color w:val="000000" w:themeColor="text1"/>
                <w:sz w:val="21"/>
                <w:szCs w:val="21"/>
                <w14:textFill>
                  <w14:solidFill>
                    <w14:schemeClr w14:val="tx1"/>
                  </w14:solidFill>
                </w14:textFill>
              </w:rPr>
            </w:pPr>
          </w:p>
        </w:tc>
        <w:tc>
          <w:tcPr>
            <w:tcW w:w="326" w:type="pct"/>
            <w:tcBorders>
              <w:top w:val="single" w:color="auto" w:sz="4" w:space="0"/>
              <w:left w:val="single" w:color="auto" w:sz="4" w:space="0"/>
              <w:bottom w:val="single" w:color="auto" w:sz="4" w:space="0"/>
              <w:right w:val="single" w:color="auto" w:sz="4" w:space="0"/>
            </w:tcBorders>
            <w:vAlign w:val="center"/>
          </w:tcPr>
          <w:p w14:paraId="1F430375">
            <w:pPr>
              <w:pStyle w:val="12"/>
              <w:spacing w:line="320" w:lineRule="exact"/>
              <w:rPr>
                <w:rFonts w:eastAsia="宋体"/>
                <w:bCs/>
                <w:color w:val="000000" w:themeColor="text1"/>
                <w:sz w:val="21"/>
                <w:szCs w:val="21"/>
                <w14:textFill>
                  <w14:solidFill>
                    <w14:schemeClr w14:val="tx1"/>
                  </w14:solidFill>
                </w14:textFill>
              </w:rPr>
            </w:pPr>
          </w:p>
        </w:tc>
        <w:tc>
          <w:tcPr>
            <w:tcW w:w="681" w:type="pct"/>
            <w:tcBorders>
              <w:top w:val="single" w:color="auto" w:sz="4" w:space="0"/>
              <w:left w:val="single" w:color="auto" w:sz="4" w:space="0"/>
              <w:bottom w:val="single" w:color="auto" w:sz="4" w:space="0"/>
              <w:right w:val="single" w:color="auto" w:sz="4" w:space="0"/>
            </w:tcBorders>
            <w:vAlign w:val="center"/>
          </w:tcPr>
          <w:p w14:paraId="0781DB0C">
            <w:pPr>
              <w:pStyle w:val="12"/>
              <w:spacing w:line="320" w:lineRule="exact"/>
              <w:rPr>
                <w:rFonts w:eastAsia="宋体"/>
                <w:bCs/>
                <w:color w:val="000000" w:themeColor="text1"/>
                <w:sz w:val="21"/>
                <w:szCs w:val="21"/>
                <w14:textFill>
                  <w14:solidFill>
                    <w14:schemeClr w14:val="tx1"/>
                  </w14:solidFill>
                </w14:textFill>
              </w:rPr>
            </w:pPr>
          </w:p>
        </w:tc>
        <w:tc>
          <w:tcPr>
            <w:tcW w:w="636" w:type="pct"/>
            <w:tcBorders>
              <w:top w:val="single" w:color="auto" w:sz="4" w:space="0"/>
              <w:left w:val="single" w:color="auto" w:sz="4" w:space="0"/>
              <w:bottom w:val="single" w:color="auto" w:sz="4" w:space="0"/>
              <w:right w:val="single" w:color="auto" w:sz="4" w:space="0"/>
            </w:tcBorders>
            <w:vAlign w:val="center"/>
          </w:tcPr>
          <w:p w14:paraId="3679F6C0">
            <w:pPr>
              <w:pStyle w:val="12"/>
              <w:spacing w:line="320" w:lineRule="exact"/>
              <w:rPr>
                <w:rFonts w:eastAsia="宋体"/>
                <w:bCs/>
                <w:color w:val="000000" w:themeColor="text1"/>
                <w:sz w:val="21"/>
                <w:szCs w:val="21"/>
                <w14:textFill>
                  <w14:solidFill>
                    <w14:schemeClr w14:val="tx1"/>
                  </w14:solidFill>
                </w14:textFill>
              </w:rPr>
            </w:pPr>
          </w:p>
        </w:tc>
        <w:tc>
          <w:tcPr>
            <w:tcW w:w="663" w:type="pct"/>
            <w:tcBorders>
              <w:top w:val="single" w:color="auto" w:sz="4" w:space="0"/>
              <w:left w:val="single" w:color="auto" w:sz="4" w:space="0"/>
              <w:bottom w:val="single" w:color="auto" w:sz="4" w:space="0"/>
              <w:right w:val="single" w:color="auto" w:sz="4" w:space="0"/>
            </w:tcBorders>
            <w:vAlign w:val="center"/>
          </w:tcPr>
          <w:p w14:paraId="62ED9E84">
            <w:pPr>
              <w:pStyle w:val="12"/>
              <w:spacing w:line="320" w:lineRule="exact"/>
              <w:rPr>
                <w:rFonts w:eastAsia="宋体"/>
                <w:bCs/>
                <w:color w:val="000000" w:themeColor="text1"/>
                <w:sz w:val="21"/>
                <w:szCs w:val="21"/>
                <w14:textFill>
                  <w14:solidFill>
                    <w14:schemeClr w14:val="tx1"/>
                  </w14:solidFill>
                </w14:textFill>
              </w:rPr>
            </w:pPr>
          </w:p>
        </w:tc>
        <w:tc>
          <w:tcPr>
            <w:tcW w:w="1028" w:type="pct"/>
            <w:tcBorders>
              <w:top w:val="single" w:color="auto" w:sz="4" w:space="0"/>
              <w:left w:val="single" w:color="auto" w:sz="4" w:space="0"/>
              <w:bottom w:val="single" w:color="auto" w:sz="4" w:space="0"/>
              <w:right w:val="single" w:color="auto" w:sz="4" w:space="0"/>
            </w:tcBorders>
            <w:vAlign w:val="center"/>
          </w:tcPr>
          <w:p w14:paraId="53704B27">
            <w:pPr>
              <w:pStyle w:val="12"/>
              <w:spacing w:line="320" w:lineRule="exact"/>
              <w:rPr>
                <w:rFonts w:eastAsia="宋体"/>
                <w:bCs/>
                <w:color w:val="000000" w:themeColor="text1"/>
                <w:sz w:val="21"/>
                <w:szCs w:val="21"/>
                <w14:textFill>
                  <w14:solidFill>
                    <w14:schemeClr w14:val="tx1"/>
                  </w14:solidFill>
                </w14:textFill>
              </w:rPr>
            </w:pPr>
          </w:p>
        </w:tc>
        <w:tc>
          <w:tcPr>
            <w:tcW w:w="512" w:type="pct"/>
            <w:tcBorders>
              <w:top w:val="single" w:color="auto" w:sz="4" w:space="0"/>
              <w:left w:val="single" w:color="auto" w:sz="4" w:space="0"/>
              <w:bottom w:val="single" w:color="auto" w:sz="4" w:space="0"/>
              <w:right w:val="single" w:color="auto" w:sz="4" w:space="0"/>
            </w:tcBorders>
            <w:vAlign w:val="center"/>
          </w:tcPr>
          <w:p w14:paraId="18F15FD2">
            <w:pPr>
              <w:pStyle w:val="12"/>
              <w:spacing w:line="320" w:lineRule="exact"/>
              <w:rPr>
                <w:rFonts w:eastAsia="宋体"/>
                <w:bCs/>
                <w:color w:val="000000" w:themeColor="text1"/>
                <w:sz w:val="21"/>
                <w:szCs w:val="21"/>
                <w14:textFill>
                  <w14:solidFill>
                    <w14:schemeClr w14:val="tx1"/>
                  </w14:solidFill>
                </w14:textFill>
              </w:rPr>
            </w:pPr>
          </w:p>
        </w:tc>
        <w:tc>
          <w:tcPr>
            <w:tcW w:w="665" w:type="pct"/>
            <w:tcBorders>
              <w:top w:val="single" w:color="auto" w:sz="4" w:space="0"/>
              <w:left w:val="single" w:color="auto" w:sz="4" w:space="0"/>
              <w:bottom w:val="single" w:color="auto" w:sz="4" w:space="0"/>
              <w:right w:val="single" w:color="auto" w:sz="4" w:space="0"/>
            </w:tcBorders>
            <w:vAlign w:val="center"/>
          </w:tcPr>
          <w:p w14:paraId="69C19662">
            <w:pPr>
              <w:pStyle w:val="12"/>
              <w:spacing w:line="320" w:lineRule="exact"/>
              <w:rPr>
                <w:rFonts w:eastAsia="宋体"/>
                <w:bCs/>
                <w:color w:val="000000" w:themeColor="text1"/>
                <w:sz w:val="21"/>
                <w:szCs w:val="21"/>
                <w14:textFill>
                  <w14:solidFill>
                    <w14:schemeClr w14:val="tx1"/>
                  </w14:solidFill>
                </w14:textFill>
              </w:rPr>
            </w:pPr>
          </w:p>
        </w:tc>
      </w:tr>
      <w:tr w14:paraId="773155C4">
        <w:trPr>
          <w:trHeight w:val="529" w:hRule="atLeast"/>
          <w:jc w:val="center"/>
        </w:trPr>
        <w:tc>
          <w:tcPr>
            <w:tcW w:w="215" w:type="pct"/>
            <w:tcBorders>
              <w:top w:val="single" w:color="auto" w:sz="4" w:space="0"/>
              <w:left w:val="single" w:color="auto" w:sz="4" w:space="0"/>
              <w:bottom w:val="single" w:color="auto" w:sz="4" w:space="0"/>
              <w:right w:val="single" w:color="auto" w:sz="4" w:space="0"/>
            </w:tcBorders>
            <w:vAlign w:val="center"/>
          </w:tcPr>
          <w:p w14:paraId="17A865BD">
            <w:pPr>
              <w:pStyle w:val="12"/>
              <w:spacing w:line="320" w:lineRule="exact"/>
              <w:rPr>
                <w:rFonts w:eastAsia="宋体"/>
                <w:bCs/>
                <w:color w:val="000000" w:themeColor="text1"/>
                <w:sz w:val="21"/>
                <w:szCs w:val="21"/>
                <w14:textFill>
                  <w14:solidFill>
                    <w14:schemeClr w14:val="tx1"/>
                  </w14:solidFill>
                </w14:textFill>
              </w:rPr>
            </w:pPr>
          </w:p>
        </w:tc>
        <w:tc>
          <w:tcPr>
            <w:tcW w:w="274" w:type="pct"/>
            <w:tcBorders>
              <w:top w:val="single" w:color="auto" w:sz="4" w:space="0"/>
              <w:left w:val="single" w:color="auto" w:sz="4" w:space="0"/>
              <w:bottom w:val="single" w:color="auto" w:sz="4" w:space="0"/>
              <w:right w:val="single" w:color="auto" w:sz="4" w:space="0"/>
            </w:tcBorders>
            <w:vAlign w:val="center"/>
          </w:tcPr>
          <w:p w14:paraId="3A7A2DF4">
            <w:pPr>
              <w:pStyle w:val="12"/>
              <w:spacing w:line="320" w:lineRule="exact"/>
              <w:rPr>
                <w:rFonts w:eastAsia="宋体"/>
                <w:bCs/>
                <w:color w:val="000000" w:themeColor="text1"/>
                <w:sz w:val="21"/>
                <w:szCs w:val="21"/>
                <w14:textFill>
                  <w14:solidFill>
                    <w14:schemeClr w14:val="tx1"/>
                  </w14:solidFill>
                </w14:textFill>
              </w:rPr>
            </w:pPr>
          </w:p>
        </w:tc>
        <w:tc>
          <w:tcPr>
            <w:tcW w:w="326" w:type="pct"/>
            <w:tcBorders>
              <w:top w:val="single" w:color="auto" w:sz="4" w:space="0"/>
              <w:left w:val="single" w:color="auto" w:sz="4" w:space="0"/>
              <w:bottom w:val="single" w:color="auto" w:sz="4" w:space="0"/>
              <w:right w:val="single" w:color="auto" w:sz="4" w:space="0"/>
            </w:tcBorders>
            <w:vAlign w:val="center"/>
          </w:tcPr>
          <w:p w14:paraId="408F89C5">
            <w:pPr>
              <w:pStyle w:val="12"/>
              <w:spacing w:line="320" w:lineRule="exact"/>
              <w:rPr>
                <w:rFonts w:eastAsia="宋体"/>
                <w:bCs/>
                <w:color w:val="000000" w:themeColor="text1"/>
                <w:sz w:val="21"/>
                <w:szCs w:val="21"/>
                <w14:textFill>
                  <w14:solidFill>
                    <w14:schemeClr w14:val="tx1"/>
                  </w14:solidFill>
                </w14:textFill>
              </w:rPr>
            </w:pPr>
          </w:p>
        </w:tc>
        <w:tc>
          <w:tcPr>
            <w:tcW w:w="681" w:type="pct"/>
            <w:tcBorders>
              <w:top w:val="single" w:color="auto" w:sz="4" w:space="0"/>
              <w:left w:val="single" w:color="auto" w:sz="4" w:space="0"/>
              <w:bottom w:val="single" w:color="auto" w:sz="4" w:space="0"/>
              <w:right w:val="single" w:color="auto" w:sz="4" w:space="0"/>
            </w:tcBorders>
            <w:vAlign w:val="center"/>
          </w:tcPr>
          <w:p w14:paraId="61864013">
            <w:pPr>
              <w:pStyle w:val="12"/>
              <w:spacing w:line="320" w:lineRule="exact"/>
              <w:rPr>
                <w:rFonts w:eastAsia="宋体"/>
                <w:bCs/>
                <w:color w:val="000000" w:themeColor="text1"/>
                <w:sz w:val="21"/>
                <w:szCs w:val="21"/>
                <w14:textFill>
                  <w14:solidFill>
                    <w14:schemeClr w14:val="tx1"/>
                  </w14:solidFill>
                </w14:textFill>
              </w:rPr>
            </w:pPr>
          </w:p>
        </w:tc>
        <w:tc>
          <w:tcPr>
            <w:tcW w:w="636" w:type="pct"/>
            <w:tcBorders>
              <w:top w:val="single" w:color="auto" w:sz="4" w:space="0"/>
              <w:left w:val="single" w:color="auto" w:sz="4" w:space="0"/>
              <w:bottom w:val="single" w:color="auto" w:sz="4" w:space="0"/>
              <w:right w:val="single" w:color="auto" w:sz="4" w:space="0"/>
            </w:tcBorders>
            <w:vAlign w:val="center"/>
          </w:tcPr>
          <w:p w14:paraId="1A3DB5D9">
            <w:pPr>
              <w:pStyle w:val="12"/>
              <w:spacing w:line="320" w:lineRule="exact"/>
              <w:rPr>
                <w:rFonts w:eastAsia="宋体"/>
                <w:bCs/>
                <w:color w:val="000000" w:themeColor="text1"/>
                <w:sz w:val="21"/>
                <w:szCs w:val="21"/>
                <w14:textFill>
                  <w14:solidFill>
                    <w14:schemeClr w14:val="tx1"/>
                  </w14:solidFill>
                </w14:textFill>
              </w:rPr>
            </w:pPr>
          </w:p>
        </w:tc>
        <w:tc>
          <w:tcPr>
            <w:tcW w:w="663" w:type="pct"/>
            <w:tcBorders>
              <w:top w:val="single" w:color="auto" w:sz="4" w:space="0"/>
              <w:left w:val="single" w:color="auto" w:sz="4" w:space="0"/>
              <w:bottom w:val="single" w:color="auto" w:sz="4" w:space="0"/>
              <w:right w:val="single" w:color="auto" w:sz="4" w:space="0"/>
            </w:tcBorders>
            <w:vAlign w:val="center"/>
          </w:tcPr>
          <w:p w14:paraId="448BD170">
            <w:pPr>
              <w:pStyle w:val="12"/>
              <w:spacing w:line="320" w:lineRule="exact"/>
              <w:rPr>
                <w:rFonts w:eastAsia="宋体"/>
                <w:bCs/>
                <w:color w:val="000000" w:themeColor="text1"/>
                <w:sz w:val="21"/>
                <w:szCs w:val="21"/>
                <w14:textFill>
                  <w14:solidFill>
                    <w14:schemeClr w14:val="tx1"/>
                  </w14:solidFill>
                </w14:textFill>
              </w:rPr>
            </w:pPr>
          </w:p>
        </w:tc>
        <w:tc>
          <w:tcPr>
            <w:tcW w:w="1028" w:type="pct"/>
            <w:tcBorders>
              <w:top w:val="single" w:color="auto" w:sz="4" w:space="0"/>
              <w:left w:val="single" w:color="auto" w:sz="4" w:space="0"/>
              <w:bottom w:val="single" w:color="auto" w:sz="4" w:space="0"/>
              <w:right w:val="single" w:color="auto" w:sz="4" w:space="0"/>
            </w:tcBorders>
            <w:vAlign w:val="center"/>
          </w:tcPr>
          <w:p w14:paraId="1569072E">
            <w:pPr>
              <w:pStyle w:val="12"/>
              <w:spacing w:line="320" w:lineRule="exact"/>
              <w:rPr>
                <w:rFonts w:eastAsia="宋体"/>
                <w:bCs/>
                <w:color w:val="000000" w:themeColor="text1"/>
                <w:sz w:val="21"/>
                <w:szCs w:val="21"/>
                <w14:textFill>
                  <w14:solidFill>
                    <w14:schemeClr w14:val="tx1"/>
                  </w14:solidFill>
                </w14:textFill>
              </w:rPr>
            </w:pPr>
          </w:p>
        </w:tc>
        <w:tc>
          <w:tcPr>
            <w:tcW w:w="512" w:type="pct"/>
            <w:tcBorders>
              <w:top w:val="single" w:color="auto" w:sz="4" w:space="0"/>
              <w:left w:val="single" w:color="auto" w:sz="4" w:space="0"/>
              <w:bottom w:val="single" w:color="auto" w:sz="4" w:space="0"/>
              <w:right w:val="single" w:color="auto" w:sz="4" w:space="0"/>
            </w:tcBorders>
            <w:vAlign w:val="center"/>
          </w:tcPr>
          <w:p w14:paraId="77E9E13E">
            <w:pPr>
              <w:pStyle w:val="12"/>
              <w:spacing w:line="320" w:lineRule="exact"/>
              <w:rPr>
                <w:rFonts w:eastAsia="宋体"/>
                <w:bCs/>
                <w:color w:val="000000" w:themeColor="text1"/>
                <w:sz w:val="21"/>
                <w:szCs w:val="21"/>
                <w14:textFill>
                  <w14:solidFill>
                    <w14:schemeClr w14:val="tx1"/>
                  </w14:solidFill>
                </w14:textFill>
              </w:rPr>
            </w:pPr>
          </w:p>
        </w:tc>
        <w:tc>
          <w:tcPr>
            <w:tcW w:w="665" w:type="pct"/>
            <w:tcBorders>
              <w:top w:val="single" w:color="auto" w:sz="4" w:space="0"/>
              <w:left w:val="single" w:color="auto" w:sz="4" w:space="0"/>
              <w:bottom w:val="single" w:color="auto" w:sz="4" w:space="0"/>
              <w:right w:val="single" w:color="auto" w:sz="4" w:space="0"/>
            </w:tcBorders>
            <w:vAlign w:val="center"/>
          </w:tcPr>
          <w:p w14:paraId="2236E21A">
            <w:pPr>
              <w:pStyle w:val="12"/>
              <w:spacing w:line="320" w:lineRule="exact"/>
              <w:rPr>
                <w:rFonts w:eastAsia="宋体"/>
                <w:bCs/>
                <w:color w:val="000000" w:themeColor="text1"/>
                <w:sz w:val="21"/>
                <w:szCs w:val="21"/>
                <w14:textFill>
                  <w14:solidFill>
                    <w14:schemeClr w14:val="tx1"/>
                  </w14:solidFill>
                </w14:textFill>
              </w:rPr>
            </w:pPr>
          </w:p>
        </w:tc>
      </w:tr>
      <w:tr w14:paraId="1A8FDB48">
        <w:trPr>
          <w:trHeight w:val="529" w:hRule="atLeast"/>
          <w:jc w:val="center"/>
        </w:trPr>
        <w:tc>
          <w:tcPr>
            <w:tcW w:w="215" w:type="pct"/>
            <w:tcBorders>
              <w:top w:val="single" w:color="auto" w:sz="4" w:space="0"/>
              <w:left w:val="single" w:color="auto" w:sz="4" w:space="0"/>
              <w:bottom w:val="single" w:color="auto" w:sz="4" w:space="0"/>
              <w:right w:val="single" w:color="auto" w:sz="4" w:space="0"/>
            </w:tcBorders>
            <w:vAlign w:val="center"/>
          </w:tcPr>
          <w:p w14:paraId="01B21A1D">
            <w:pPr>
              <w:pStyle w:val="12"/>
              <w:spacing w:line="320" w:lineRule="exact"/>
              <w:rPr>
                <w:rFonts w:eastAsia="宋体"/>
                <w:bCs/>
                <w:color w:val="000000" w:themeColor="text1"/>
                <w:sz w:val="21"/>
                <w:szCs w:val="21"/>
                <w14:textFill>
                  <w14:solidFill>
                    <w14:schemeClr w14:val="tx1"/>
                  </w14:solidFill>
                </w14:textFill>
              </w:rPr>
            </w:pPr>
          </w:p>
        </w:tc>
        <w:tc>
          <w:tcPr>
            <w:tcW w:w="274" w:type="pct"/>
            <w:tcBorders>
              <w:top w:val="single" w:color="auto" w:sz="4" w:space="0"/>
              <w:left w:val="single" w:color="auto" w:sz="4" w:space="0"/>
              <w:bottom w:val="single" w:color="auto" w:sz="4" w:space="0"/>
              <w:right w:val="single" w:color="auto" w:sz="4" w:space="0"/>
            </w:tcBorders>
            <w:vAlign w:val="center"/>
          </w:tcPr>
          <w:p w14:paraId="70948160">
            <w:pPr>
              <w:pStyle w:val="12"/>
              <w:spacing w:line="320" w:lineRule="exact"/>
              <w:rPr>
                <w:rFonts w:eastAsia="宋体"/>
                <w:bCs/>
                <w:color w:val="000000" w:themeColor="text1"/>
                <w:sz w:val="21"/>
                <w:szCs w:val="21"/>
                <w14:textFill>
                  <w14:solidFill>
                    <w14:schemeClr w14:val="tx1"/>
                  </w14:solidFill>
                </w14:textFill>
              </w:rPr>
            </w:pPr>
          </w:p>
        </w:tc>
        <w:tc>
          <w:tcPr>
            <w:tcW w:w="326" w:type="pct"/>
            <w:tcBorders>
              <w:top w:val="single" w:color="auto" w:sz="4" w:space="0"/>
              <w:left w:val="single" w:color="auto" w:sz="4" w:space="0"/>
              <w:bottom w:val="single" w:color="auto" w:sz="4" w:space="0"/>
              <w:right w:val="single" w:color="auto" w:sz="4" w:space="0"/>
            </w:tcBorders>
            <w:vAlign w:val="center"/>
          </w:tcPr>
          <w:p w14:paraId="024C8556">
            <w:pPr>
              <w:pStyle w:val="12"/>
              <w:spacing w:line="320" w:lineRule="exact"/>
              <w:rPr>
                <w:rFonts w:eastAsia="宋体"/>
                <w:bCs/>
                <w:color w:val="000000" w:themeColor="text1"/>
                <w:sz w:val="21"/>
                <w:szCs w:val="21"/>
                <w14:textFill>
                  <w14:solidFill>
                    <w14:schemeClr w14:val="tx1"/>
                  </w14:solidFill>
                </w14:textFill>
              </w:rPr>
            </w:pPr>
          </w:p>
        </w:tc>
        <w:tc>
          <w:tcPr>
            <w:tcW w:w="681" w:type="pct"/>
            <w:tcBorders>
              <w:top w:val="single" w:color="auto" w:sz="4" w:space="0"/>
              <w:left w:val="single" w:color="auto" w:sz="4" w:space="0"/>
              <w:bottom w:val="single" w:color="auto" w:sz="4" w:space="0"/>
              <w:right w:val="single" w:color="auto" w:sz="4" w:space="0"/>
            </w:tcBorders>
            <w:vAlign w:val="center"/>
          </w:tcPr>
          <w:p w14:paraId="3F59DDF6">
            <w:pPr>
              <w:pStyle w:val="12"/>
              <w:spacing w:line="320" w:lineRule="exact"/>
              <w:rPr>
                <w:rFonts w:eastAsia="宋体"/>
                <w:bCs/>
                <w:color w:val="000000" w:themeColor="text1"/>
                <w:sz w:val="21"/>
                <w:szCs w:val="21"/>
                <w14:textFill>
                  <w14:solidFill>
                    <w14:schemeClr w14:val="tx1"/>
                  </w14:solidFill>
                </w14:textFill>
              </w:rPr>
            </w:pPr>
          </w:p>
        </w:tc>
        <w:tc>
          <w:tcPr>
            <w:tcW w:w="636" w:type="pct"/>
            <w:tcBorders>
              <w:top w:val="single" w:color="auto" w:sz="4" w:space="0"/>
              <w:left w:val="single" w:color="auto" w:sz="4" w:space="0"/>
              <w:bottom w:val="single" w:color="auto" w:sz="4" w:space="0"/>
              <w:right w:val="single" w:color="auto" w:sz="4" w:space="0"/>
            </w:tcBorders>
            <w:vAlign w:val="center"/>
          </w:tcPr>
          <w:p w14:paraId="439381C3">
            <w:pPr>
              <w:pStyle w:val="12"/>
              <w:spacing w:line="320" w:lineRule="exact"/>
              <w:rPr>
                <w:rFonts w:eastAsia="宋体"/>
                <w:bCs/>
                <w:color w:val="000000" w:themeColor="text1"/>
                <w:sz w:val="21"/>
                <w:szCs w:val="21"/>
                <w14:textFill>
                  <w14:solidFill>
                    <w14:schemeClr w14:val="tx1"/>
                  </w14:solidFill>
                </w14:textFill>
              </w:rPr>
            </w:pPr>
          </w:p>
        </w:tc>
        <w:tc>
          <w:tcPr>
            <w:tcW w:w="663" w:type="pct"/>
            <w:tcBorders>
              <w:top w:val="single" w:color="auto" w:sz="4" w:space="0"/>
              <w:left w:val="single" w:color="auto" w:sz="4" w:space="0"/>
              <w:bottom w:val="single" w:color="auto" w:sz="4" w:space="0"/>
              <w:right w:val="single" w:color="auto" w:sz="4" w:space="0"/>
            </w:tcBorders>
            <w:vAlign w:val="center"/>
          </w:tcPr>
          <w:p w14:paraId="5786B970">
            <w:pPr>
              <w:pStyle w:val="12"/>
              <w:spacing w:line="320" w:lineRule="exact"/>
              <w:rPr>
                <w:rFonts w:eastAsia="宋体"/>
                <w:bCs/>
                <w:color w:val="000000" w:themeColor="text1"/>
                <w:sz w:val="21"/>
                <w:szCs w:val="21"/>
                <w14:textFill>
                  <w14:solidFill>
                    <w14:schemeClr w14:val="tx1"/>
                  </w14:solidFill>
                </w14:textFill>
              </w:rPr>
            </w:pPr>
          </w:p>
        </w:tc>
        <w:tc>
          <w:tcPr>
            <w:tcW w:w="1028" w:type="pct"/>
            <w:tcBorders>
              <w:top w:val="single" w:color="auto" w:sz="4" w:space="0"/>
              <w:left w:val="single" w:color="auto" w:sz="4" w:space="0"/>
              <w:bottom w:val="single" w:color="auto" w:sz="4" w:space="0"/>
              <w:right w:val="single" w:color="auto" w:sz="4" w:space="0"/>
            </w:tcBorders>
            <w:vAlign w:val="center"/>
          </w:tcPr>
          <w:p w14:paraId="4976B340">
            <w:pPr>
              <w:pStyle w:val="12"/>
              <w:spacing w:line="320" w:lineRule="exact"/>
              <w:rPr>
                <w:rFonts w:eastAsia="宋体"/>
                <w:bCs/>
                <w:color w:val="000000" w:themeColor="text1"/>
                <w:sz w:val="21"/>
                <w:szCs w:val="21"/>
                <w14:textFill>
                  <w14:solidFill>
                    <w14:schemeClr w14:val="tx1"/>
                  </w14:solidFill>
                </w14:textFill>
              </w:rPr>
            </w:pPr>
          </w:p>
        </w:tc>
        <w:tc>
          <w:tcPr>
            <w:tcW w:w="512" w:type="pct"/>
            <w:tcBorders>
              <w:top w:val="single" w:color="auto" w:sz="4" w:space="0"/>
              <w:left w:val="single" w:color="auto" w:sz="4" w:space="0"/>
              <w:bottom w:val="single" w:color="auto" w:sz="4" w:space="0"/>
              <w:right w:val="single" w:color="auto" w:sz="4" w:space="0"/>
            </w:tcBorders>
            <w:vAlign w:val="center"/>
          </w:tcPr>
          <w:p w14:paraId="7542266F">
            <w:pPr>
              <w:pStyle w:val="12"/>
              <w:spacing w:line="320" w:lineRule="exact"/>
              <w:rPr>
                <w:rFonts w:eastAsia="宋体"/>
                <w:bCs/>
                <w:color w:val="000000" w:themeColor="text1"/>
                <w:sz w:val="21"/>
                <w:szCs w:val="21"/>
                <w14:textFill>
                  <w14:solidFill>
                    <w14:schemeClr w14:val="tx1"/>
                  </w14:solidFill>
                </w14:textFill>
              </w:rPr>
            </w:pPr>
          </w:p>
        </w:tc>
        <w:tc>
          <w:tcPr>
            <w:tcW w:w="665" w:type="pct"/>
            <w:tcBorders>
              <w:top w:val="single" w:color="auto" w:sz="4" w:space="0"/>
              <w:left w:val="single" w:color="auto" w:sz="4" w:space="0"/>
              <w:bottom w:val="single" w:color="auto" w:sz="4" w:space="0"/>
              <w:right w:val="single" w:color="auto" w:sz="4" w:space="0"/>
            </w:tcBorders>
            <w:vAlign w:val="center"/>
          </w:tcPr>
          <w:p w14:paraId="7788E100">
            <w:pPr>
              <w:pStyle w:val="12"/>
              <w:spacing w:line="320" w:lineRule="exact"/>
              <w:rPr>
                <w:rFonts w:eastAsia="宋体"/>
                <w:bCs/>
                <w:color w:val="000000" w:themeColor="text1"/>
                <w:sz w:val="21"/>
                <w:szCs w:val="21"/>
                <w14:textFill>
                  <w14:solidFill>
                    <w14:schemeClr w14:val="tx1"/>
                  </w14:solidFill>
                </w14:textFill>
              </w:rPr>
            </w:pPr>
          </w:p>
        </w:tc>
      </w:tr>
      <w:tr w14:paraId="673E7051">
        <w:trPr>
          <w:trHeight w:val="529" w:hRule="atLeast"/>
          <w:jc w:val="center"/>
        </w:trPr>
        <w:tc>
          <w:tcPr>
            <w:tcW w:w="215" w:type="pct"/>
            <w:tcBorders>
              <w:top w:val="single" w:color="auto" w:sz="4" w:space="0"/>
              <w:left w:val="single" w:color="auto" w:sz="4" w:space="0"/>
              <w:bottom w:val="single" w:color="auto" w:sz="4" w:space="0"/>
              <w:right w:val="single" w:color="auto" w:sz="4" w:space="0"/>
            </w:tcBorders>
            <w:vAlign w:val="center"/>
          </w:tcPr>
          <w:p w14:paraId="5CBE3A82">
            <w:pPr>
              <w:pStyle w:val="12"/>
              <w:spacing w:line="320" w:lineRule="exact"/>
              <w:rPr>
                <w:rFonts w:eastAsia="宋体"/>
                <w:bCs/>
                <w:color w:val="000000" w:themeColor="text1"/>
                <w:sz w:val="21"/>
                <w:szCs w:val="21"/>
                <w14:textFill>
                  <w14:solidFill>
                    <w14:schemeClr w14:val="tx1"/>
                  </w14:solidFill>
                </w14:textFill>
              </w:rPr>
            </w:pPr>
          </w:p>
        </w:tc>
        <w:tc>
          <w:tcPr>
            <w:tcW w:w="274" w:type="pct"/>
            <w:tcBorders>
              <w:top w:val="single" w:color="auto" w:sz="4" w:space="0"/>
              <w:left w:val="single" w:color="auto" w:sz="4" w:space="0"/>
              <w:bottom w:val="single" w:color="auto" w:sz="4" w:space="0"/>
              <w:right w:val="single" w:color="auto" w:sz="4" w:space="0"/>
            </w:tcBorders>
            <w:vAlign w:val="center"/>
          </w:tcPr>
          <w:p w14:paraId="0C5A2B77">
            <w:pPr>
              <w:pStyle w:val="12"/>
              <w:spacing w:line="320" w:lineRule="exact"/>
              <w:rPr>
                <w:rFonts w:eastAsia="宋体"/>
                <w:bCs/>
                <w:color w:val="000000" w:themeColor="text1"/>
                <w:sz w:val="21"/>
                <w:szCs w:val="21"/>
                <w14:textFill>
                  <w14:solidFill>
                    <w14:schemeClr w14:val="tx1"/>
                  </w14:solidFill>
                </w14:textFill>
              </w:rPr>
            </w:pPr>
          </w:p>
        </w:tc>
        <w:tc>
          <w:tcPr>
            <w:tcW w:w="326" w:type="pct"/>
            <w:tcBorders>
              <w:top w:val="single" w:color="auto" w:sz="4" w:space="0"/>
              <w:left w:val="single" w:color="auto" w:sz="4" w:space="0"/>
              <w:bottom w:val="single" w:color="auto" w:sz="4" w:space="0"/>
              <w:right w:val="single" w:color="auto" w:sz="4" w:space="0"/>
            </w:tcBorders>
            <w:vAlign w:val="center"/>
          </w:tcPr>
          <w:p w14:paraId="44A09971">
            <w:pPr>
              <w:pStyle w:val="12"/>
              <w:spacing w:line="320" w:lineRule="exact"/>
              <w:rPr>
                <w:rFonts w:eastAsia="宋体"/>
                <w:bCs/>
                <w:color w:val="000000" w:themeColor="text1"/>
                <w:sz w:val="21"/>
                <w:szCs w:val="21"/>
                <w14:textFill>
                  <w14:solidFill>
                    <w14:schemeClr w14:val="tx1"/>
                  </w14:solidFill>
                </w14:textFill>
              </w:rPr>
            </w:pPr>
          </w:p>
        </w:tc>
        <w:tc>
          <w:tcPr>
            <w:tcW w:w="681" w:type="pct"/>
            <w:tcBorders>
              <w:top w:val="single" w:color="auto" w:sz="4" w:space="0"/>
              <w:left w:val="single" w:color="auto" w:sz="4" w:space="0"/>
              <w:bottom w:val="single" w:color="auto" w:sz="4" w:space="0"/>
              <w:right w:val="single" w:color="auto" w:sz="4" w:space="0"/>
            </w:tcBorders>
            <w:vAlign w:val="center"/>
          </w:tcPr>
          <w:p w14:paraId="3E4B04A3">
            <w:pPr>
              <w:pStyle w:val="12"/>
              <w:spacing w:line="320" w:lineRule="exact"/>
              <w:rPr>
                <w:rFonts w:eastAsia="宋体"/>
                <w:bCs/>
                <w:color w:val="000000" w:themeColor="text1"/>
                <w:sz w:val="21"/>
                <w:szCs w:val="21"/>
                <w14:textFill>
                  <w14:solidFill>
                    <w14:schemeClr w14:val="tx1"/>
                  </w14:solidFill>
                </w14:textFill>
              </w:rPr>
            </w:pPr>
          </w:p>
        </w:tc>
        <w:tc>
          <w:tcPr>
            <w:tcW w:w="636" w:type="pct"/>
            <w:tcBorders>
              <w:top w:val="single" w:color="auto" w:sz="4" w:space="0"/>
              <w:left w:val="single" w:color="auto" w:sz="4" w:space="0"/>
              <w:bottom w:val="single" w:color="auto" w:sz="4" w:space="0"/>
              <w:right w:val="single" w:color="auto" w:sz="4" w:space="0"/>
            </w:tcBorders>
            <w:vAlign w:val="center"/>
          </w:tcPr>
          <w:p w14:paraId="4DED585F">
            <w:pPr>
              <w:pStyle w:val="12"/>
              <w:spacing w:line="320" w:lineRule="exact"/>
              <w:rPr>
                <w:rFonts w:eastAsia="宋体"/>
                <w:bCs/>
                <w:color w:val="000000" w:themeColor="text1"/>
                <w:sz w:val="21"/>
                <w:szCs w:val="21"/>
                <w14:textFill>
                  <w14:solidFill>
                    <w14:schemeClr w14:val="tx1"/>
                  </w14:solidFill>
                </w14:textFill>
              </w:rPr>
            </w:pPr>
          </w:p>
        </w:tc>
        <w:tc>
          <w:tcPr>
            <w:tcW w:w="663" w:type="pct"/>
            <w:tcBorders>
              <w:top w:val="single" w:color="auto" w:sz="4" w:space="0"/>
              <w:left w:val="single" w:color="auto" w:sz="4" w:space="0"/>
              <w:bottom w:val="single" w:color="auto" w:sz="4" w:space="0"/>
              <w:right w:val="single" w:color="auto" w:sz="4" w:space="0"/>
            </w:tcBorders>
            <w:vAlign w:val="center"/>
          </w:tcPr>
          <w:p w14:paraId="72544ECC">
            <w:pPr>
              <w:pStyle w:val="12"/>
              <w:spacing w:line="320" w:lineRule="exact"/>
              <w:rPr>
                <w:rFonts w:eastAsia="宋体"/>
                <w:bCs/>
                <w:color w:val="000000" w:themeColor="text1"/>
                <w:sz w:val="21"/>
                <w:szCs w:val="21"/>
                <w14:textFill>
                  <w14:solidFill>
                    <w14:schemeClr w14:val="tx1"/>
                  </w14:solidFill>
                </w14:textFill>
              </w:rPr>
            </w:pPr>
          </w:p>
        </w:tc>
        <w:tc>
          <w:tcPr>
            <w:tcW w:w="1028" w:type="pct"/>
            <w:tcBorders>
              <w:top w:val="single" w:color="auto" w:sz="4" w:space="0"/>
              <w:left w:val="single" w:color="auto" w:sz="4" w:space="0"/>
              <w:bottom w:val="single" w:color="auto" w:sz="4" w:space="0"/>
              <w:right w:val="single" w:color="auto" w:sz="4" w:space="0"/>
            </w:tcBorders>
            <w:vAlign w:val="center"/>
          </w:tcPr>
          <w:p w14:paraId="05EE05CD">
            <w:pPr>
              <w:pStyle w:val="12"/>
              <w:spacing w:line="320" w:lineRule="exact"/>
              <w:rPr>
                <w:rFonts w:eastAsia="宋体"/>
                <w:bCs/>
                <w:color w:val="000000" w:themeColor="text1"/>
                <w:sz w:val="21"/>
                <w:szCs w:val="21"/>
                <w14:textFill>
                  <w14:solidFill>
                    <w14:schemeClr w14:val="tx1"/>
                  </w14:solidFill>
                </w14:textFill>
              </w:rPr>
            </w:pPr>
          </w:p>
        </w:tc>
        <w:tc>
          <w:tcPr>
            <w:tcW w:w="512" w:type="pct"/>
            <w:tcBorders>
              <w:top w:val="single" w:color="auto" w:sz="4" w:space="0"/>
              <w:left w:val="single" w:color="auto" w:sz="4" w:space="0"/>
              <w:bottom w:val="single" w:color="auto" w:sz="4" w:space="0"/>
              <w:right w:val="single" w:color="auto" w:sz="4" w:space="0"/>
            </w:tcBorders>
            <w:vAlign w:val="center"/>
          </w:tcPr>
          <w:p w14:paraId="790A9DB9">
            <w:pPr>
              <w:pStyle w:val="12"/>
              <w:spacing w:line="320" w:lineRule="exact"/>
              <w:rPr>
                <w:rFonts w:eastAsia="宋体"/>
                <w:bCs/>
                <w:color w:val="000000" w:themeColor="text1"/>
                <w:sz w:val="21"/>
                <w:szCs w:val="21"/>
                <w14:textFill>
                  <w14:solidFill>
                    <w14:schemeClr w14:val="tx1"/>
                  </w14:solidFill>
                </w14:textFill>
              </w:rPr>
            </w:pPr>
          </w:p>
        </w:tc>
        <w:tc>
          <w:tcPr>
            <w:tcW w:w="665" w:type="pct"/>
            <w:tcBorders>
              <w:top w:val="single" w:color="auto" w:sz="4" w:space="0"/>
              <w:left w:val="single" w:color="auto" w:sz="4" w:space="0"/>
              <w:bottom w:val="single" w:color="auto" w:sz="4" w:space="0"/>
              <w:right w:val="single" w:color="auto" w:sz="4" w:space="0"/>
            </w:tcBorders>
            <w:vAlign w:val="center"/>
          </w:tcPr>
          <w:p w14:paraId="5F576FCB">
            <w:pPr>
              <w:pStyle w:val="12"/>
              <w:spacing w:line="320" w:lineRule="exact"/>
              <w:rPr>
                <w:rFonts w:eastAsia="宋体"/>
                <w:bCs/>
                <w:color w:val="000000" w:themeColor="text1"/>
                <w:sz w:val="21"/>
                <w:szCs w:val="21"/>
                <w14:textFill>
                  <w14:solidFill>
                    <w14:schemeClr w14:val="tx1"/>
                  </w14:solidFill>
                </w14:textFill>
              </w:rPr>
            </w:pPr>
          </w:p>
        </w:tc>
      </w:tr>
    </w:tbl>
    <w:p w14:paraId="603DEDDF">
      <w:pPr>
        <w:widowControl/>
        <w:jc w:val="left"/>
        <w:rPr>
          <w:color w:val="000000" w:themeColor="text1"/>
          <w14:textFill>
            <w14:solidFill>
              <w14:schemeClr w14:val="tx1"/>
            </w14:solidFill>
          </w14:textFill>
        </w:rPr>
        <w:sectPr>
          <w:pgSz w:w="16838" w:h="11906" w:orient="landscape"/>
          <w:pgMar w:top="1587" w:right="1984" w:bottom="1474" w:left="1701" w:header="851" w:footer="992" w:gutter="0"/>
          <w:cols w:space="720" w:num="1"/>
          <w:docGrid w:type="lines" w:linePitch="312" w:charSpace="0"/>
        </w:sectPr>
      </w:pPr>
    </w:p>
    <w:p w14:paraId="2CA1FF2A">
      <w:pPr>
        <w:pStyle w:val="8"/>
        <w:ind w:firstLine="0" w:firstLineChars="0"/>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附件3-3</w:t>
      </w:r>
    </w:p>
    <w:p w14:paraId="6F8EB7C9">
      <w:pPr>
        <w:pStyle w:val="9"/>
        <w:ind w:firstLine="640"/>
        <w:rPr>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 </w:t>
      </w:r>
    </w:p>
    <w:p w14:paraId="1F083297">
      <w:pPr>
        <w:pStyle w:val="10"/>
        <w:rPr>
          <w:rFonts w:hAnsi="Calibri"/>
          <w:color w:val="000000" w:themeColor="text1"/>
          <w14:textFill>
            <w14:solidFill>
              <w14:schemeClr w14:val="tx1"/>
            </w14:solidFill>
          </w14:textFill>
        </w:rPr>
      </w:pPr>
      <w:r>
        <w:rPr>
          <w:rFonts w:hint="eastAsia"/>
          <w:color w:val="000000" w:themeColor="text1"/>
          <w14:textFill>
            <w14:solidFill>
              <w14:schemeClr w14:val="tx1"/>
            </w14:solidFill>
          </w14:textFill>
        </w:rPr>
        <w:t>济南市以旧换新居家适老化改造补贴活动</w:t>
      </w:r>
    </w:p>
    <w:p w14:paraId="7CF78409">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商家承诺函</w:t>
      </w:r>
    </w:p>
    <w:p w14:paraId="6DEEA2A6">
      <w:pPr>
        <w:pStyle w:val="9"/>
        <w:ind w:firstLine="640"/>
        <w:rPr>
          <w:rFonts w:eastAsia="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 </w:t>
      </w:r>
    </w:p>
    <w:p w14:paraId="4C7DEB13">
      <w:pPr>
        <w:pStyle w:val="13"/>
        <w:rPr>
          <w:color w:val="000000" w:themeColor="text1"/>
          <w14:textFill>
            <w14:solidFill>
              <w14:schemeClr w14:val="tx1"/>
            </w14:solidFill>
          </w14:textFill>
        </w:rPr>
      </w:pPr>
      <w:r>
        <w:rPr>
          <w:rFonts w:hint="eastAsia"/>
          <w:color w:val="000000" w:themeColor="text1"/>
          <w14:textFill>
            <w14:solidFill>
              <w14:schemeClr w14:val="tx1"/>
            </w14:solidFill>
          </w14:textFill>
        </w:rPr>
        <w:t>济南市民政局、银联商务支付股份有限公司山东分公司：</w:t>
      </w:r>
    </w:p>
    <w:p w14:paraId="032EC2BC">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本企业（企业名称：                 ）希望承接政府消费补贴，为确保活动顺利开展，提升客户体验，本企业将加强内部管理，特承诺如下：</w:t>
      </w:r>
    </w:p>
    <w:p w14:paraId="5A6C2C2B">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1.保证近2年内未发生过安全生产事故和严重失信行为。</w:t>
      </w:r>
    </w:p>
    <w:p w14:paraId="6B9F0171">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2.销售、服务网点布局能够满足消费者需求，具有较强的仓储及配送能力，保证货源充足、供应及时；具备补贴垫资能力和及时退还补贴资金能力。</w:t>
      </w:r>
    </w:p>
    <w:p w14:paraId="07E50D18">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3.有银行对公结算账户，有收银系统和开立销售发票资格，并具备完善的送货、安装、调试、维修等售后服务体系。</w:t>
      </w:r>
    </w:p>
    <w:p w14:paraId="323B4876">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4.严格遵守政府消费补贴发放规则，合法合规核销消费补贴，核销消费补贴过程中保证所提供的全部信息、资料、单据的有效性、真实性、准确性和完整性，保证每笔交易的真实、合法、有效。若经审核查实确有弄虚作假、以次充好、借机涨价、刷单拆单、骗补套补等违法违规行为，自愿放弃参加本次活动和核销补贴。本企业及本人承诺对此承担连带责任并自愿承担由此产生的一切违法违规等责任及后果。</w:t>
      </w:r>
    </w:p>
    <w:p w14:paraId="72F8CD23">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5.本企业在获得核销补贴资金后，自愿按要求接受审计和检查，保证消费补贴核销相关凭证及监控录像至少保留到审计结束。如不配合或者拒绝接受审计和检查，视同弄虚作假及资金未合规使用等行为，将承担由此产生的一切违法违规等责任及后果。</w:t>
      </w:r>
    </w:p>
    <w:p w14:paraId="1EA1FC10">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6.“云闪付”后台系统对入驻商户平台交易实施系统监测，如侦测到本企业异常交易行为时，保证配合涉嫌疑似违规交易或恶意套利行为的排查工作，协助建行提供相关交易单据、监控录像等交易凭据。</w:t>
      </w:r>
    </w:p>
    <w:p w14:paraId="7CCB2456">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7.承诺活动期间所销售产品价格不高于参与活动前实际售价，保证客户能同时享受本店优惠活动和政府消费补贴，保证与店内正常销售的产品保持一致的售后服务。</w:t>
      </w:r>
    </w:p>
    <w:p w14:paraId="2053981B">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8.承诺在活动开展前组织对门店店员进行集中培训，确保店员能够正确、及时回答消费者有关活动内容的咨询，熟练操作、认真完整录入消费补贴核销所需信息，对消费者在参与政府消费补贴活动过程中遇到的问题提供必要的帮助。</w:t>
      </w:r>
    </w:p>
    <w:p w14:paraId="1D014AE6">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9.自愿通过自身营业场所及宣传渠道为政府消费补贴活动提供必要宣传，并在营业场所显要位置处摆放政府消费补贴相关宣传用品（包括但不限于立牌、海报、展架、折页等），如未尽到宣传义务，本企业自动退出本次消费补贴的承接。</w:t>
      </w:r>
    </w:p>
    <w:p w14:paraId="1283EF31">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本企业出现违反上述承诺的行为，由此引起的消费纠纷由本企业自行处理，由此产生的财政资金损失由本企业及本人全额承担，且本企业自愿根据有关规定承担相关责任。</w:t>
      </w:r>
    </w:p>
    <w:p w14:paraId="2694DAC8">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特此承诺。</w:t>
      </w:r>
    </w:p>
    <w:p w14:paraId="286F947D">
      <w:pPr>
        <w:pStyle w:val="9"/>
        <w:ind w:firstLine="640"/>
        <w:rPr>
          <w:color w:val="000000" w:themeColor="text1"/>
          <w14:textFill>
            <w14:solidFill>
              <w14:schemeClr w14:val="tx1"/>
            </w14:solidFill>
          </w14:textFill>
        </w:rPr>
      </w:pPr>
    </w:p>
    <w:p w14:paraId="65E0E055">
      <w:pPr>
        <w:pStyle w:val="9"/>
        <w:ind w:firstLine="640"/>
        <w:rPr>
          <w:color w:val="000000" w:themeColor="text1"/>
          <w14:textFill>
            <w14:solidFill>
              <w14:schemeClr w14:val="tx1"/>
            </w14:solidFill>
          </w14:textFill>
        </w:rPr>
      </w:pPr>
    </w:p>
    <w:p w14:paraId="49D91BB4">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公章：</w:t>
      </w:r>
    </w:p>
    <w:p w14:paraId="1217448F">
      <w:pPr>
        <w:pStyle w:val="9"/>
        <w:ind w:firstLine="640"/>
        <w:rPr>
          <w:color w:val="000000" w:themeColor="text1"/>
          <w14:textFill>
            <w14:solidFill>
              <w14:schemeClr w14:val="tx1"/>
            </w14:solidFill>
          </w14:textFill>
        </w:rPr>
      </w:pPr>
    </w:p>
    <w:p w14:paraId="196D62B1">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法定代表人签章：</w:t>
      </w:r>
    </w:p>
    <w:p w14:paraId="59D23404">
      <w:pPr>
        <w:pStyle w:val="9"/>
        <w:ind w:firstLine="640"/>
        <w:rPr>
          <w:color w:val="000000" w:themeColor="text1"/>
          <w14:textFill>
            <w14:solidFill>
              <w14:schemeClr w14:val="tx1"/>
            </w14:solidFill>
          </w14:textFill>
        </w:rPr>
      </w:pPr>
    </w:p>
    <w:p w14:paraId="3763A9DD">
      <w:pPr>
        <w:pStyle w:val="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年   月   日   </w:t>
      </w:r>
    </w:p>
    <w:p w14:paraId="42032D2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GB2312">
    <w:altName w:val="方正仿宋_GBK"/>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0010101010101"/>
    <w:charset w:val="86"/>
    <w:family w:val="auto"/>
    <w:pitch w:val="default"/>
    <w:sig w:usb0="00000001" w:usb1="080E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9BAA9">
    <w:pPr>
      <w:pStyle w:val="3"/>
      <w:ind w:left="210" w:leftChars="100" w:right="210" w:rightChars="10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F2463">
    <w:pPr>
      <w:pStyle w:val="3"/>
      <w:ind w:left="210" w:leftChars="100" w:right="210" w:rightChars="10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F60DA">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6B18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F486A"/>
    <w:rsid w:val="71FF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仿宋-GB2312" w:hAnsi="仿宋-GB2312" w:eastAsia="仿宋-GB2312" w:cstheme="minorBidi"/>
      <w:szCs w:val="24"/>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pPr>
      <w:spacing w:line="240" w:lineRule="auto"/>
      <w:jc w:val="left"/>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一级"/>
    <w:basedOn w:val="9"/>
    <w:qFormat/>
    <w:uiPriority w:val="0"/>
    <w:rPr>
      <w:rFonts w:ascii="黑体" w:hAnsi="黑体" w:eastAsia="黑体"/>
      <w:color w:val="FF0000"/>
    </w:rPr>
  </w:style>
  <w:style w:type="paragraph" w:customStyle="1" w:styleId="9">
    <w:name w:val="内文"/>
    <w:basedOn w:val="1"/>
    <w:qFormat/>
    <w:uiPriority w:val="0"/>
    <w:pPr>
      <w:spacing w:line="580" w:lineRule="exact"/>
      <w:ind w:firstLine="200" w:firstLineChars="200"/>
    </w:pPr>
    <w:rPr>
      <w:rFonts w:ascii="仿宋_GB2312" w:eastAsia="仿宋_GB2312" w:cs="仿宋"/>
      <w:color w:val="000000"/>
      <w:sz w:val="32"/>
      <w:szCs w:val="32"/>
    </w:rPr>
  </w:style>
  <w:style w:type="paragraph" w:customStyle="1" w:styleId="10">
    <w:name w:val="大标题"/>
    <w:basedOn w:val="1"/>
    <w:qFormat/>
    <w:uiPriority w:val="0"/>
    <w:pPr>
      <w:spacing w:line="579" w:lineRule="exact"/>
      <w:jc w:val="center"/>
    </w:pPr>
    <w:rPr>
      <w:rFonts w:ascii="方正小标宋_GBK" w:hAnsi="黑体" w:eastAsia="方正小标宋简体" w:cs="宋体"/>
      <w:bCs/>
      <w:color w:val="FF0000"/>
      <w:sz w:val="44"/>
      <w:szCs w:val="40"/>
    </w:rPr>
  </w:style>
  <w:style w:type="paragraph" w:customStyle="1" w:styleId="11">
    <w:name w:val="二级"/>
    <w:basedOn w:val="9"/>
    <w:qFormat/>
    <w:uiPriority w:val="0"/>
    <w:rPr>
      <w:rFonts w:ascii="楷体_GB2312" w:eastAsia="楷体_GB2312"/>
      <w:color w:val="FF0000"/>
    </w:rPr>
  </w:style>
  <w:style w:type="paragraph" w:customStyle="1" w:styleId="12">
    <w:name w:val="表格"/>
    <w:basedOn w:val="9"/>
    <w:qFormat/>
    <w:uiPriority w:val="0"/>
    <w:pPr>
      <w:spacing w:line="360" w:lineRule="exact"/>
      <w:ind w:firstLine="0" w:firstLineChars="0"/>
      <w:jc w:val="center"/>
    </w:pPr>
    <w:rPr>
      <w:sz w:val="24"/>
    </w:rPr>
  </w:style>
  <w:style w:type="paragraph" w:customStyle="1" w:styleId="13">
    <w:name w:val="齐行"/>
    <w:basedOn w:val="9"/>
    <w:qFormat/>
    <w:uiPriority w:val="0"/>
    <w:pPr>
      <w:ind w:firstLine="0" w:firstLineChars="0"/>
    </w:pPr>
    <w:rPr>
      <w:rFonts w:cs="Ari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2025-06-17T12:42:00Z</dcterms:created>
  <dc:creator>禹胜楠</dc:creator>
  <cp:lastModifiedBy>禹胜楠</cp:lastModifiedBy>
  <dcterms:modified xsi:type="dcterms:W3CDTF">2025-06-17T12:42:55Z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8D3A8356C7887E0523F2506820835849_41</vt:lpwstr>
  </property>
</Properties>
</file>