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18C" w:rsidRDefault="00B12EFC">
      <w:pPr>
        <w:jc w:val="center"/>
        <w:rPr>
          <w:rFonts w:ascii="方正小标宋简体" w:eastAsia="方正小标宋简体"/>
          <w:sz w:val="44"/>
          <w:szCs w:val="44"/>
        </w:rPr>
      </w:pPr>
      <w:r>
        <w:rPr>
          <w:rFonts w:ascii="方正小标宋简体" w:eastAsia="方正小标宋简体" w:hint="eastAsia"/>
          <w:sz w:val="44"/>
          <w:szCs w:val="44"/>
        </w:rPr>
        <w:t>2020年济南市社会组织发展经费项目</w:t>
      </w:r>
    </w:p>
    <w:p w:rsidR="00EB218C" w:rsidRDefault="00B12EFC">
      <w:pPr>
        <w:jc w:val="center"/>
        <w:rPr>
          <w:rFonts w:ascii="方正小标宋简体" w:eastAsia="方正小标宋简体"/>
          <w:sz w:val="44"/>
          <w:szCs w:val="44"/>
        </w:rPr>
      </w:pPr>
      <w:r>
        <w:rPr>
          <w:rFonts w:ascii="方正小标宋简体" w:eastAsia="方正小标宋简体" w:hint="eastAsia"/>
          <w:sz w:val="44"/>
          <w:szCs w:val="44"/>
        </w:rPr>
        <w:t>实施方案</w:t>
      </w:r>
    </w:p>
    <w:p w:rsidR="00EB218C" w:rsidRDefault="00EB218C">
      <w:pPr>
        <w:jc w:val="center"/>
        <w:rPr>
          <w:rFonts w:ascii="方正小标宋简体" w:eastAsia="方正小标宋简体"/>
          <w:sz w:val="44"/>
          <w:szCs w:val="44"/>
        </w:rPr>
      </w:pPr>
    </w:p>
    <w:p w:rsidR="00EB218C" w:rsidRDefault="00B12EFC" w:rsidP="00B12EFC">
      <w:pPr>
        <w:widowControl/>
        <w:ind w:firstLineChars="229" w:firstLine="733"/>
        <w:rPr>
          <w:rFonts w:ascii="黑体" w:eastAsia="黑体" w:hAnsi="黑体" w:cs="宋体"/>
          <w:kern w:val="0"/>
          <w:sz w:val="32"/>
          <w:szCs w:val="32"/>
        </w:rPr>
      </w:pPr>
      <w:r>
        <w:rPr>
          <w:rFonts w:ascii="黑体" w:eastAsia="黑体" w:hAnsi="黑体" w:cs="宋体" w:hint="eastAsia"/>
          <w:kern w:val="0"/>
          <w:sz w:val="32"/>
          <w:szCs w:val="32"/>
        </w:rPr>
        <w:t>一、指导思想</w:t>
      </w:r>
    </w:p>
    <w:p w:rsidR="00EB218C" w:rsidRDefault="00B12EFC">
      <w:pPr>
        <w:ind w:firstLineChars="200" w:firstLine="640"/>
        <w:rPr>
          <w:rFonts w:ascii="仿宋_GB2312" w:eastAsia="仿宋_GB2312" w:hAnsi="宋体" w:cs="宋体"/>
          <w:kern w:val="0"/>
          <w:sz w:val="32"/>
          <w:szCs w:val="32"/>
        </w:rPr>
      </w:pPr>
      <w:r>
        <w:rPr>
          <w:rFonts w:ascii="仿宋_GB2312" w:eastAsia="仿宋_GB2312" w:hint="eastAsia"/>
          <w:sz w:val="32"/>
          <w:szCs w:val="32"/>
        </w:rPr>
        <w:t>贯彻落实中共中央办公厅、国务院办公厅《关于改革社会组织管理制度促进社会组织健康有序发展的意见》精神，以宣传社会公益、满足社会需求、创新社会治理、促进社会和谐为目标，</w:t>
      </w:r>
      <w:r>
        <w:rPr>
          <w:rFonts w:ascii="仿宋_GB2312" w:eastAsia="仿宋_GB2312"/>
          <w:sz w:val="32"/>
          <w:szCs w:val="32"/>
        </w:rPr>
        <w:t>支持管理运作规范、作用发挥充分、社会效益突出</w:t>
      </w:r>
      <w:r>
        <w:rPr>
          <w:rFonts w:ascii="仿宋_GB2312" w:eastAsia="仿宋_GB2312" w:hint="eastAsia"/>
          <w:sz w:val="32"/>
          <w:szCs w:val="32"/>
        </w:rPr>
        <w:t>、社会影响力大</w:t>
      </w:r>
      <w:r>
        <w:rPr>
          <w:rFonts w:ascii="仿宋_GB2312" w:eastAsia="仿宋_GB2312"/>
          <w:sz w:val="32"/>
          <w:szCs w:val="32"/>
        </w:rPr>
        <w:t>的社会组织</w:t>
      </w:r>
      <w:r>
        <w:rPr>
          <w:rFonts w:ascii="仿宋_GB2312" w:eastAsia="仿宋_GB2312" w:hint="eastAsia"/>
          <w:sz w:val="32"/>
          <w:szCs w:val="32"/>
        </w:rPr>
        <w:t>承接社会服务项目，以最大限度地凝聚社会资源、推动社会参与、激发社会活力。引导社会组织树立</w:t>
      </w:r>
      <w:r>
        <w:rPr>
          <w:rFonts w:ascii="仿宋_GB2312" w:eastAsia="仿宋_GB2312" w:hAnsi="宋体" w:cs="宋体" w:hint="eastAsia"/>
          <w:kern w:val="0"/>
          <w:sz w:val="32"/>
          <w:szCs w:val="32"/>
        </w:rPr>
        <w:t>服务国家、服务社会、服务群众、服务行业的意识，用好自身优势，提升服务水平，展现示范效应，为保障和改善民生，促进脱贫攻坚，推进全面建成小康社会</w:t>
      </w:r>
      <w:proofErr w:type="gramStart"/>
      <w:r>
        <w:rPr>
          <w:rFonts w:ascii="仿宋_GB2312" w:eastAsia="仿宋_GB2312" w:hAnsi="宋体" w:cs="宋体" w:hint="eastAsia"/>
          <w:kern w:val="0"/>
          <w:sz w:val="32"/>
          <w:szCs w:val="32"/>
        </w:rPr>
        <w:t>作出</w:t>
      </w:r>
      <w:proofErr w:type="gramEnd"/>
      <w:r>
        <w:rPr>
          <w:rFonts w:ascii="仿宋_GB2312" w:eastAsia="仿宋_GB2312" w:hAnsi="宋体" w:cs="宋体" w:hint="eastAsia"/>
          <w:kern w:val="0"/>
          <w:sz w:val="32"/>
          <w:szCs w:val="32"/>
        </w:rPr>
        <w:t>积极贡献。</w:t>
      </w:r>
    </w:p>
    <w:p w:rsidR="00EB218C" w:rsidRDefault="00B12EFC">
      <w:pPr>
        <w:widowControl/>
        <w:ind w:firstLine="720"/>
        <w:rPr>
          <w:rFonts w:ascii="黑体" w:eastAsia="黑体" w:hAnsi="黑体" w:cs="宋体"/>
          <w:kern w:val="0"/>
          <w:sz w:val="32"/>
          <w:szCs w:val="32"/>
        </w:rPr>
      </w:pPr>
      <w:r>
        <w:rPr>
          <w:rFonts w:ascii="黑体" w:eastAsia="黑体" w:hAnsi="黑体" w:cs="宋体" w:hint="eastAsia"/>
          <w:kern w:val="0"/>
          <w:sz w:val="32"/>
          <w:szCs w:val="32"/>
        </w:rPr>
        <w:t>二、项目简介</w:t>
      </w:r>
    </w:p>
    <w:p w:rsidR="00EB218C" w:rsidRDefault="00B12EFC">
      <w:pPr>
        <w:ind w:firstLineChars="200" w:firstLine="640"/>
        <w:jc w:val="left"/>
        <w:rPr>
          <w:rFonts w:ascii="楷体" w:eastAsia="楷体" w:hAnsi="楷体" w:cs="仿宋"/>
          <w:sz w:val="32"/>
          <w:szCs w:val="32"/>
        </w:rPr>
      </w:pPr>
      <w:r>
        <w:rPr>
          <w:rFonts w:ascii="楷体" w:eastAsia="楷体" w:hAnsi="楷体" w:cs="仿宋" w:hint="eastAsia"/>
          <w:sz w:val="32"/>
          <w:szCs w:val="32"/>
        </w:rPr>
        <w:t>（一）合作共建全市性社会组织党建工作站项目（项目详细内容见附件1）</w:t>
      </w:r>
    </w:p>
    <w:p w:rsidR="00EB218C" w:rsidRDefault="00B12EFC">
      <w:pPr>
        <w:ind w:firstLine="640"/>
        <w:jc w:val="left"/>
        <w:rPr>
          <w:rFonts w:ascii="仿宋_GB2312" w:eastAsia="仿宋_GB2312"/>
          <w:kern w:val="0"/>
          <w:sz w:val="32"/>
          <w:szCs w:val="32"/>
        </w:rPr>
      </w:pPr>
      <w:r>
        <w:rPr>
          <w:rFonts w:ascii="仿宋_GB2312" w:eastAsia="仿宋_GB2312" w:hint="eastAsia"/>
          <w:kern w:val="0"/>
          <w:sz w:val="32"/>
          <w:szCs w:val="32"/>
        </w:rPr>
        <w:t>评选5家规模较大、专职工作人员较多、行业特征明显，并具有相对完善活动场地和设施的社会组织合作共建，按照类型相同、行业相通、地域相邻等原则规划对不少于30家的社会组织开展党建管理和服务工作。</w:t>
      </w:r>
    </w:p>
    <w:p w:rsidR="00EB218C" w:rsidRDefault="00B12EFC">
      <w:pPr>
        <w:ind w:firstLine="640"/>
        <w:jc w:val="left"/>
        <w:rPr>
          <w:rFonts w:ascii="仿宋_GB2312" w:eastAsia="仿宋_GB2312"/>
          <w:kern w:val="0"/>
          <w:sz w:val="32"/>
          <w:szCs w:val="32"/>
        </w:rPr>
      </w:pPr>
      <w:r>
        <w:rPr>
          <w:rFonts w:ascii="仿宋_GB2312" w:eastAsia="仿宋_GB2312" w:hint="eastAsia"/>
          <w:kern w:val="0"/>
          <w:sz w:val="32"/>
          <w:szCs w:val="32"/>
        </w:rPr>
        <w:lastRenderedPageBreak/>
        <w:t>此项目每家工作站给予项目资金10万元。</w:t>
      </w:r>
    </w:p>
    <w:p w:rsidR="00EB218C" w:rsidRDefault="00B12EFC">
      <w:pPr>
        <w:ind w:firstLineChars="200" w:firstLine="640"/>
        <w:jc w:val="left"/>
        <w:rPr>
          <w:rFonts w:ascii="仿宋_GB2312" w:eastAsia="仿宋_GB2312"/>
          <w:sz w:val="32"/>
          <w:szCs w:val="32"/>
        </w:rPr>
      </w:pPr>
      <w:r>
        <w:rPr>
          <w:rFonts w:ascii="楷体" w:eastAsia="楷体" w:hAnsi="楷体" w:cs="仿宋" w:hint="eastAsia"/>
          <w:sz w:val="32"/>
          <w:szCs w:val="32"/>
        </w:rPr>
        <w:t>（二）行业协会商会服务我市经济发展服务项目（项目详细内容见附件2）</w:t>
      </w:r>
    </w:p>
    <w:p w:rsidR="00EB218C" w:rsidRDefault="00B12EFC">
      <w:pPr>
        <w:ind w:firstLine="640"/>
        <w:jc w:val="left"/>
        <w:rPr>
          <w:rFonts w:ascii="仿宋_GB2312" w:eastAsia="仿宋_GB2312"/>
          <w:sz w:val="32"/>
          <w:szCs w:val="32"/>
        </w:rPr>
      </w:pPr>
      <w:r>
        <w:rPr>
          <w:rFonts w:ascii="仿宋_GB2312" w:eastAsia="仿宋_GB2312" w:hint="eastAsia"/>
          <w:sz w:val="32"/>
          <w:szCs w:val="32"/>
        </w:rPr>
        <w:t>加强党委政府、部门与行业协会的沟通交流，建立协作机制，充分担当起党委政府参谋助手和行业企业代言人的作用，宣传党和政府的方针政策，贯彻法律法规，及时反映本行业突出困难，提出有价值的意见，为政府决策提供参考，推动政府部门优化政策措施，架好政府与企业之间的“桥”。</w:t>
      </w:r>
    </w:p>
    <w:p w:rsidR="00EB218C" w:rsidRDefault="00B12EFC">
      <w:pPr>
        <w:ind w:firstLine="640"/>
        <w:jc w:val="left"/>
        <w:rPr>
          <w:rFonts w:ascii="仿宋_GB2312" w:eastAsia="仿宋_GB2312"/>
          <w:sz w:val="32"/>
          <w:szCs w:val="32"/>
        </w:rPr>
      </w:pPr>
      <w:r>
        <w:rPr>
          <w:rFonts w:ascii="仿宋_GB2312" w:eastAsia="仿宋_GB2312" w:hint="eastAsia"/>
          <w:sz w:val="32"/>
          <w:szCs w:val="32"/>
        </w:rPr>
        <w:t>评选3家社会组织承接项目，</w:t>
      </w:r>
      <w:r>
        <w:rPr>
          <w:rFonts w:ascii="仿宋_GB2312" w:eastAsia="仿宋_GB2312" w:hint="eastAsia"/>
          <w:kern w:val="0"/>
          <w:sz w:val="32"/>
          <w:szCs w:val="32"/>
        </w:rPr>
        <w:t>每家社会组织给予项目资金10万元。</w:t>
      </w:r>
    </w:p>
    <w:p w:rsidR="00EB218C" w:rsidRDefault="00B12EFC">
      <w:pPr>
        <w:ind w:firstLineChars="200" w:firstLine="640"/>
        <w:jc w:val="left"/>
        <w:rPr>
          <w:rFonts w:ascii="楷体" w:eastAsia="楷体" w:hAnsi="楷体" w:cs="仿宋"/>
          <w:sz w:val="32"/>
          <w:szCs w:val="32"/>
        </w:rPr>
      </w:pPr>
      <w:r>
        <w:rPr>
          <w:rFonts w:ascii="楷体" w:eastAsia="楷体" w:hAnsi="楷体" w:cs="仿宋" w:hint="eastAsia"/>
          <w:sz w:val="32"/>
          <w:szCs w:val="32"/>
        </w:rPr>
        <w:t>（三）社会组织公益服务展示对接会项目（项目详细内容见附件3）</w:t>
      </w:r>
    </w:p>
    <w:p w:rsidR="00EB218C" w:rsidRDefault="00B12EFC">
      <w:pPr>
        <w:ind w:firstLine="640"/>
        <w:jc w:val="left"/>
        <w:rPr>
          <w:rFonts w:ascii="仿宋_GB2312" w:eastAsia="仿宋_GB2312"/>
          <w:kern w:val="0"/>
          <w:sz w:val="32"/>
          <w:szCs w:val="32"/>
        </w:rPr>
      </w:pPr>
      <w:r>
        <w:rPr>
          <w:rFonts w:ascii="仿宋_GB2312" w:eastAsia="仿宋_GB2312" w:hint="eastAsia"/>
          <w:kern w:val="0"/>
          <w:sz w:val="32"/>
          <w:szCs w:val="32"/>
        </w:rPr>
        <w:t xml:space="preserve"> 评选1家社会组织承办济南市社会组织公益服务展示对接会，会议旨在推动社会多元联动，增强基层民生福利，引领公益服务创新的主题展会活动；通过公益创投、购买服务和慈善创新等形式，打造全市社会组织对接服务需求、洽谈公益项目、优化资源配置的公共特色平台。会务工作主要有宣传动员、会场布展、交通保障、视频制作等；分为前期筹备、现场实施、后期评估三个阶段。</w:t>
      </w:r>
    </w:p>
    <w:p w:rsidR="00EB218C" w:rsidRDefault="00B12EFC">
      <w:pPr>
        <w:ind w:firstLineChars="200" w:firstLine="640"/>
        <w:jc w:val="left"/>
        <w:rPr>
          <w:rFonts w:ascii="仿宋_GB2312" w:eastAsia="仿宋_GB2312"/>
          <w:kern w:val="0"/>
          <w:sz w:val="32"/>
          <w:szCs w:val="32"/>
        </w:rPr>
      </w:pPr>
      <w:r>
        <w:rPr>
          <w:rFonts w:ascii="仿宋_GB2312" w:eastAsia="仿宋_GB2312" w:hint="eastAsia"/>
          <w:sz w:val="32"/>
          <w:szCs w:val="32"/>
        </w:rPr>
        <w:t>评选1家社会组织承接项目，</w:t>
      </w:r>
      <w:r>
        <w:rPr>
          <w:rFonts w:ascii="仿宋_GB2312" w:eastAsia="仿宋_GB2312" w:hint="eastAsia"/>
          <w:kern w:val="0"/>
          <w:sz w:val="32"/>
          <w:szCs w:val="32"/>
        </w:rPr>
        <w:t>给予项目资金30万元。</w:t>
      </w:r>
    </w:p>
    <w:p w:rsidR="00EB218C" w:rsidRDefault="00B12EFC">
      <w:pPr>
        <w:ind w:firstLineChars="200" w:firstLine="640"/>
        <w:jc w:val="left"/>
        <w:rPr>
          <w:rFonts w:ascii="楷体" w:eastAsia="楷体" w:hAnsi="楷体" w:cs="仿宋"/>
          <w:sz w:val="32"/>
          <w:szCs w:val="32"/>
        </w:rPr>
      </w:pPr>
      <w:r>
        <w:rPr>
          <w:rFonts w:ascii="楷体" w:eastAsia="楷体" w:hAnsi="楷体" w:cs="仿宋" w:hint="eastAsia"/>
          <w:sz w:val="32"/>
          <w:szCs w:val="32"/>
        </w:rPr>
        <w:t>（四）社会组织能力建设服务项目（项目详细内容见附件4）</w:t>
      </w:r>
    </w:p>
    <w:p w:rsidR="00EB218C" w:rsidRDefault="00B12EFC">
      <w:pPr>
        <w:ind w:firstLine="640"/>
        <w:jc w:val="left"/>
        <w:rPr>
          <w:rFonts w:ascii="仿宋_GB2312" w:eastAsia="仿宋_GB2312"/>
          <w:kern w:val="0"/>
          <w:sz w:val="32"/>
          <w:szCs w:val="32"/>
        </w:rPr>
      </w:pPr>
      <w:r>
        <w:rPr>
          <w:rFonts w:ascii="仿宋_GB2312" w:eastAsia="仿宋_GB2312" w:hint="eastAsia"/>
          <w:kern w:val="0"/>
          <w:sz w:val="32"/>
          <w:szCs w:val="32"/>
        </w:rPr>
        <w:lastRenderedPageBreak/>
        <w:t>加强社会组织能力建设，提升我市社会组织素质，增强社会组织“服务国家、服务社会、服务群众、服务行业”能力。项目内容主要包括为市级社会组织提供能力提升培训、工作交流和公益资源共享等内容，提升社会组织法人治理能力。</w:t>
      </w:r>
    </w:p>
    <w:p w:rsidR="00EB218C" w:rsidRDefault="00B12EFC">
      <w:pPr>
        <w:ind w:firstLineChars="200" w:firstLine="640"/>
        <w:jc w:val="left"/>
        <w:rPr>
          <w:rFonts w:ascii="仿宋_GB2312" w:eastAsia="仿宋_GB2312"/>
          <w:kern w:val="0"/>
          <w:sz w:val="32"/>
          <w:szCs w:val="32"/>
        </w:rPr>
      </w:pPr>
      <w:r>
        <w:rPr>
          <w:rFonts w:ascii="仿宋_GB2312" w:eastAsia="仿宋_GB2312" w:hint="eastAsia"/>
          <w:sz w:val="32"/>
          <w:szCs w:val="32"/>
        </w:rPr>
        <w:t>评选1家社会组织承接项目，</w:t>
      </w:r>
      <w:r>
        <w:rPr>
          <w:rFonts w:ascii="仿宋_GB2312" w:eastAsia="仿宋_GB2312" w:hint="eastAsia"/>
          <w:kern w:val="0"/>
          <w:sz w:val="32"/>
          <w:szCs w:val="32"/>
        </w:rPr>
        <w:t>给予项目资金20万元。</w:t>
      </w:r>
    </w:p>
    <w:p w:rsidR="00EB218C" w:rsidRDefault="00B12EFC">
      <w:pPr>
        <w:ind w:firstLineChars="200" w:firstLine="640"/>
        <w:jc w:val="left"/>
        <w:rPr>
          <w:rFonts w:ascii="楷体" w:eastAsia="楷体" w:hAnsi="楷体" w:cs="仿宋"/>
          <w:sz w:val="32"/>
          <w:szCs w:val="32"/>
        </w:rPr>
      </w:pPr>
      <w:r>
        <w:rPr>
          <w:rFonts w:ascii="楷体" w:eastAsia="楷体" w:hAnsi="楷体" w:cs="仿宋" w:hint="eastAsia"/>
          <w:sz w:val="32"/>
          <w:szCs w:val="32"/>
        </w:rPr>
        <w:t>（五）社会组织课题调查研究项目（项目详细内容见附件5）</w:t>
      </w:r>
    </w:p>
    <w:p w:rsidR="00EB218C" w:rsidRDefault="00B12EFC">
      <w:pPr>
        <w:ind w:firstLine="640"/>
        <w:jc w:val="left"/>
        <w:rPr>
          <w:rFonts w:ascii="仿宋_GB2312" w:eastAsia="仿宋_GB2312"/>
          <w:kern w:val="0"/>
          <w:sz w:val="32"/>
          <w:szCs w:val="32"/>
        </w:rPr>
      </w:pPr>
      <w:r>
        <w:rPr>
          <w:rFonts w:ascii="仿宋_GB2312" w:eastAsia="仿宋_GB2312" w:hint="eastAsia"/>
          <w:sz w:val="32"/>
          <w:szCs w:val="32"/>
        </w:rPr>
        <w:t>进行实地走访调研，对社会组织党建情况、业务开展情况、法人治理规范化建设、财务状况等方面开展具体调研分析，并最终形成调研分析报告。</w:t>
      </w:r>
      <w:r>
        <w:rPr>
          <w:rFonts w:ascii="仿宋_GB2312" w:eastAsia="仿宋_GB2312" w:hint="eastAsia"/>
          <w:kern w:val="0"/>
          <w:sz w:val="32"/>
          <w:szCs w:val="32"/>
        </w:rPr>
        <w:t>评选1家符合条件的社会团体负责社会团体课题调查研究，评选1家符合条件的社会服务机构负责民办非企业单位（社会服务机构）和基金会调查研究。</w:t>
      </w:r>
    </w:p>
    <w:p w:rsidR="00EB218C" w:rsidRDefault="00B12EFC">
      <w:pPr>
        <w:ind w:firstLine="640"/>
        <w:jc w:val="left"/>
        <w:rPr>
          <w:rFonts w:ascii="仿宋_GB2312" w:eastAsia="仿宋_GB2312"/>
          <w:sz w:val="32"/>
          <w:szCs w:val="32"/>
        </w:rPr>
      </w:pPr>
      <w:r>
        <w:rPr>
          <w:rFonts w:ascii="仿宋_GB2312" w:eastAsia="仿宋_GB2312" w:hint="eastAsia"/>
          <w:sz w:val="32"/>
          <w:szCs w:val="32"/>
        </w:rPr>
        <w:t>评选2家社会组织承接项目，</w:t>
      </w:r>
      <w:r>
        <w:rPr>
          <w:rFonts w:ascii="仿宋_GB2312" w:eastAsia="仿宋_GB2312" w:hint="eastAsia"/>
          <w:kern w:val="0"/>
          <w:sz w:val="32"/>
          <w:szCs w:val="32"/>
        </w:rPr>
        <w:t>每家社会组织给予项目资金10万元。</w:t>
      </w:r>
    </w:p>
    <w:p w:rsidR="00EB218C" w:rsidRDefault="00B12EFC">
      <w:pPr>
        <w:ind w:firstLineChars="200" w:firstLine="640"/>
        <w:jc w:val="left"/>
        <w:rPr>
          <w:rFonts w:ascii="楷体" w:eastAsia="楷体" w:hAnsi="楷体"/>
          <w:kern w:val="0"/>
          <w:sz w:val="32"/>
          <w:szCs w:val="32"/>
        </w:rPr>
      </w:pPr>
      <w:r>
        <w:rPr>
          <w:rFonts w:ascii="楷体" w:eastAsia="楷体" w:hAnsi="楷体" w:hint="eastAsia"/>
          <w:kern w:val="0"/>
          <w:sz w:val="32"/>
          <w:szCs w:val="32"/>
        </w:rPr>
        <w:t>（六）“泉社</w:t>
      </w:r>
      <w:proofErr w:type="gramStart"/>
      <w:r>
        <w:rPr>
          <w:rFonts w:ascii="楷体" w:eastAsia="楷体" w:hAnsi="楷体" w:hint="eastAsia"/>
          <w:kern w:val="0"/>
          <w:sz w:val="32"/>
          <w:szCs w:val="32"/>
        </w:rPr>
        <w:t>彤</w:t>
      </w:r>
      <w:proofErr w:type="gramEnd"/>
      <w:r>
        <w:rPr>
          <w:rFonts w:ascii="楷体" w:eastAsia="楷体" w:hAnsi="楷体" w:hint="eastAsia"/>
          <w:kern w:val="0"/>
          <w:sz w:val="32"/>
          <w:szCs w:val="32"/>
        </w:rPr>
        <w:t>行-党建引领社会组织高质量发展”主题宣传活动项目</w:t>
      </w:r>
      <w:r>
        <w:rPr>
          <w:rFonts w:ascii="楷体" w:eastAsia="楷体" w:hAnsi="楷体" w:cs="仿宋" w:hint="eastAsia"/>
          <w:sz w:val="32"/>
          <w:szCs w:val="32"/>
        </w:rPr>
        <w:t>（项目详细内容见附件6）</w:t>
      </w:r>
    </w:p>
    <w:p w:rsidR="00EB218C" w:rsidRDefault="00B12EFC">
      <w:pPr>
        <w:ind w:firstLine="640"/>
        <w:jc w:val="left"/>
        <w:rPr>
          <w:rFonts w:ascii="仿宋_GB2312" w:eastAsia="仿宋_GB2312"/>
          <w:sz w:val="32"/>
          <w:szCs w:val="32"/>
        </w:rPr>
      </w:pPr>
      <w:r>
        <w:rPr>
          <w:rFonts w:ascii="仿宋_GB2312" w:eastAsia="仿宋_GB2312" w:hint="eastAsia"/>
          <w:sz w:val="32"/>
          <w:szCs w:val="32"/>
        </w:rPr>
        <w:t>评选1家社会组织承接</w:t>
      </w:r>
      <w:r>
        <w:rPr>
          <w:rFonts w:ascii="仿宋_GB2312" w:eastAsia="仿宋_GB2312" w:hint="eastAsia"/>
          <w:kern w:val="0"/>
          <w:sz w:val="32"/>
          <w:szCs w:val="32"/>
        </w:rPr>
        <w:t>“泉社</w:t>
      </w:r>
      <w:proofErr w:type="gramStart"/>
      <w:r>
        <w:rPr>
          <w:rFonts w:ascii="仿宋_GB2312" w:eastAsia="仿宋_GB2312" w:hint="eastAsia"/>
          <w:kern w:val="0"/>
          <w:sz w:val="32"/>
          <w:szCs w:val="32"/>
        </w:rPr>
        <w:t>彤</w:t>
      </w:r>
      <w:proofErr w:type="gramEnd"/>
      <w:r>
        <w:rPr>
          <w:rFonts w:ascii="仿宋_GB2312" w:eastAsia="仿宋_GB2312" w:hint="eastAsia"/>
          <w:kern w:val="0"/>
          <w:sz w:val="32"/>
          <w:szCs w:val="32"/>
        </w:rPr>
        <w:t>行-党建引领社会组织高质量发展”主题宣传活动，活动主要内容是</w:t>
      </w:r>
      <w:r>
        <w:rPr>
          <w:rFonts w:ascii="仿宋_GB2312" w:eastAsia="仿宋_GB2312" w:hint="eastAsia"/>
          <w:sz w:val="32"/>
          <w:szCs w:val="32"/>
        </w:rPr>
        <w:t>充分挖掘我市加强社会组织党建引领，社会组织服务经济社会发展的典型案例，梳理社会组织党建、社会组织作用发挥、社区社会组</w:t>
      </w:r>
      <w:r>
        <w:rPr>
          <w:rFonts w:ascii="仿宋_GB2312" w:eastAsia="仿宋_GB2312" w:hint="eastAsia"/>
          <w:sz w:val="32"/>
          <w:szCs w:val="32"/>
        </w:rPr>
        <w:lastRenderedPageBreak/>
        <w:t>织参与社区治理等方面的经验做法和创新亮点，推动全市社会组织健康有序高质量发展。</w:t>
      </w:r>
    </w:p>
    <w:p w:rsidR="00EB218C" w:rsidRDefault="00B12EFC">
      <w:pPr>
        <w:ind w:firstLineChars="200" w:firstLine="640"/>
        <w:jc w:val="left"/>
        <w:rPr>
          <w:rFonts w:ascii="仿宋_GB2312" w:eastAsia="仿宋_GB2312"/>
          <w:kern w:val="0"/>
          <w:sz w:val="32"/>
          <w:szCs w:val="32"/>
        </w:rPr>
      </w:pPr>
      <w:r>
        <w:rPr>
          <w:rFonts w:ascii="仿宋_GB2312" w:eastAsia="仿宋_GB2312" w:hint="eastAsia"/>
          <w:sz w:val="32"/>
          <w:szCs w:val="32"/>
        </w:rPr>
        <w:t>评选1家社会组织承接项目，</w:t>
      </w:r>
      <w:r>
        <w:rPr>
          <w:rFonts w:ascii="仿宋_GB2312" w:eastAsia="仿宋_GB2312" w:hint="eastAsia"/>
          <w:kern w:val="0"/>
          <w:sz w:val="32"/>
          <w:szCs w:val="32"/>
        </w:rPr>
        <w:t>给予项目资金30万元。</w:t>
      </w:r>
    </w:p>
    <w:p w:rsidR="00EB218C" w:rsidRDefault="00B12EFC">
      <w:pPr>
        <w:ind w:firstLineChars="200" w:firstLine="640"/>
        <w:jc w:val="left"/>
        <w:rPr>
          <w:rFonts w:ascii="楷体" w:eastAsia="楷体" w:hAnsi="楷体"/>
          <w:kern w:val="0"/>
          <w:sz w:val="32"/>
          <w:szCs w:val="32"/>
        </w:rPr>
      </w:pPr>
      <w:r>
        <w:rPr>
          <w:rFonts w:ascii="楷体" w:eastAsia="楷体" w:hAnsi="楷体" w:hint="eastAsia"/>
          <w:kern w:val="0"/>
          <w:sz w:val="32"/>
          <w:szCs w:val="32"/>
        </w:rPr>
        <w:t>（七）2020年度市社会组织发展经费使用</w:t>
      </w:r>
      <w:r>
        <w:rPr>
          <w:rFonts w:ascii="楷体" w:eastAsia="楷体" w:hAnsi="楷体" w:cs="仿宋" w:hint="eastAsia"/>
          <w:sz w:val="32"/>
          <w:szCs w:val="32"/>
        </w:rPr>
        <w:t>绩效综合测评</w:t>
      </w:r>
      <w:r>
        <w:rPr>
          <w:rFonts w:ascii="楷体" w:eastAsia="楷体" w:hAnsi="楷体" w:hint="eastAsia"/>
          <w:kern w:val="0"/>
          <w:sz w:val="32"/>
          <w:szCs w:val="32"/>
        </w:rPr>
        <w:t>项目</w:t>
      </w:r>
      <w:r>
        <w:rPr>
          <w:rFonts w:ascii="楷体" w:eastAsia="楷体" w:hAnsi="楷体" w:cs="仿宋" w:hint="eastAsia"/>
          <w:sz w:val="32"/>
          <w:szCs w:val="32"/>
        </w:rPr>
        <w:t>（项目详细内容见附件7）</w:t>
      </w:r>
    </w:p>
    <w:p w:rsidR="00EB218C" w:rsidRDefault="00B12EFC">
      <w:pPr>
        <w:ind w:firstLine="640"/>
        <w:jc w:val="left"/>
        <w:rPr>
          <w:rFonts w:ascii="仿宋" w:eastAsia="仿宋" w:hAnsi="仿宋" w:cs="仿宋"/>
          <w:sz w:val="32"/>
          <w:szCs w:val="32"/>
        </w:rPr>
      </w:pPr>
      <w:r>
        <w:rPr>
          <w:rFonts w:ascii="仿宋_GB2312" w:eastAsia="仿宋_GB2312" w:hint="eastAsia"/>
          <w:kern w:val="0"/>
          <w:sz w:val="32"/>
          <w:szCs w:val="32"/>
        </w:rPr>
        <w:t>根据《济南市市级社会组织发展经费管理实施办法》要求，评选1家社会组织对2020年度市社会组织发展经费项目（13家）</w:t>
      </w:r>
      <w:r>
        <w:rPr>
          <w:rFonts w:ascii="仿宋" w:eastAsia="仿宋" w:hAnsi="仿宋" w:cs="仿宋" w:hint="eastAsia"/>
          <w:sz w:val="32"/>
          <w:szCs w:val="32"/>
        </w:rPr>
        <w:t>进行考察、指导、监管，组织专家对项目进行评估和</w:t>
      </w:r>
      <w:r>
        <w:rPr>
          <w:rFonts w:ascii="仿宋_GB2312" w:eastAsia="仿宋_GB2312" w:hint="eastAsia"/>
          <w:kern w:val="0"/>
          <w:sz w:val="32"/>
          <w:szCs w:val="32"/>
        </w:rPr>
        <w:t>绩效综合测评</w:t>
      </w:r>
      <w:r>
        <w:rPr>
          <w:rFonts w:ascii="仿宋" w:eastAsia="仿宋" w:hAnsi="仿宋" w:cs="仿宋" w:hint="eastAsia"/>
          <w:sz w:val="32"/>
          <w:szCs w:val="32"/>
        </w:rPr>
        <w:t>，并为获选实施项目的社会组织提供专业咨询服务和能力建设支持。</w:t>
      </w:r>
    </w:p>
    <w:p w:rsidR="00EB218C" w:rsidRDefault="00B12EFC">
      <w:pPr>
        <w:ind w:firstLine="640"/>
        <w:jc w:val="left"/>
        <w:rPr>
          <w:rFonts w:ascii="仿宋_GB2312" w:eastAsia="仿宋_GB2312"/>
          <w:kern w:val="0"/>
          <w:sz w:val="32"/>
          <w:szCs w:val="32"/>
        </w:rPr>
      </w:pPr>
      <w:r>
        <w:rPr>
          <w:rFonts w:ascii="仿宋_GB2312" w:eastAsia="仿宋_GB2312" w:hint="eastAsia"/>
          <w:sz w:val="32"/>
          <w:szCs w:val="32"/>
        </w:rPr>
        <w:t>评选1家社会组织承接项目，</w:t>
      </w:r>
      <w:r>
        <w:rPr>
          <w:rFonts w:ascii="仿宋_GB2312" w:eastAsia="仿宋_GB2312" w:hint="eastAsia"/>
          <w:kern w:val="0"/>
          <w:sz w:val="32"/>
          <w:szCs w:val="32"/>
        </w:rPr>
        <w:t>给予项目资金7万元。</w:t>
      </w:r>
    </w:p>
    <w:p w:rsidR="00EB218C" w:rsidRDefault="00B12EFC">
      <w:pPr>
        <w:widowControl/>
        <w:numPr>
          <w:ilvl w:val="0"/>
          <w:numId w:val="1"/>
        </w:numPr>
        <w:ind w:firstLine="720"/>
        <w:rPr>
          <w:rFonts w:ascii="黑体" w:eastAsia="黑体" w:hAnsi="黑体" w:cs="宋体"/>
          <w:kern w:val="0"/>
          <w:sz w:val="32"/>
          <w:szCs w:val="32"/>
        </w:rPr>
      </w:pPr>
      <w:r>
        <w:rPr>
          <w:rFonts w:ascii="黑体" w:eastAsia="黑体" w:hAnsi="黑体" w:cs="宋体" w:hint="eastAsia"/>
          <w:kern w:val="0"/>
          <w:sz w:val="32"/>
          <w:szCs w:val="32"/>
        </w:rPr>
        <w:t>服务周期</w:t>
      </w:r>
    </w:p>
    <w:p w:rsidR="00EB218C" w:rsidRDefault="00B12EFC">
      <w:pPr>
        <w:shd w:val="clear" w:color="auto" w:fill="FFFFFF"/>
        <w:ind w:firstLine="480"/>
        <w:rPr>
          <w:rFonts w:ascii="仿宋_GB2312" w:eastAsia="仿宋_GB2312"/>
          <w:kern w:val="0"/>
          <w:sz w:val="32"/>
          <w:szCs w:val="32"/>
        </w:rPr>
      </w:pPr>
      <w:r>
        <w:rPr>
          <w:rFonts w:ascii="仿宋_GB2312" w:eastAsia="仿宋_GB2312" w:hint="eastAsia"/>
          <w:kern w:val="0"/>
          <w:sz w:val="32"/>
          <w:szCs w:val="32"/>
        </w:rPr>
        <w:t>项目开展周期：2020年11月——2021年11月</w:t>
      </w:r>
    </w:p>
    <w:p w:rsidR="00EB218C" w:rsidRDefault="00B12EFC">
      <w:pPr>
        <w:widowControl/>
        <w:numPr>
          <w:ilvl w:val="0"/>
          <w:numId w:val="1"/>
        </w:numPr>
        <w:ind w:firstLine="720"/>
        <w:rPr>
          <w:rFonts w:ascii="黑体" w:eastAsia="黑体" w:hAnsi="黑体" w:cs="宋体"/>
          <w:kern w:val="0"/>
          <w:sz w:val="32"/>
          <w:szCs w:val="32"/>
        </w:rPr>
      </w:pPr>
      <w:r>
        <w:rPr>
          <w:rFonts w:ascii="黑体" w:eastAsia="黑体" w:hAnsi="黑体" w:cs="宋体" w:hint="eastAsia"/>
          <w:kern w:val="0"/>
          <w:sz w:val="32"/>
          <w:szCs w:val="32"/>
        </w:rPr>
        <w:t>申报条件</w:t>
      </w:r>
    </w:p>
    <w:p w:rsidR="00EB218C" w:rsidRDefault="00B12EFC">
      <w:pPr>
        <w:shd w:val="clear" w:color="auto" w:fill="FFFFFF"/>
        <w:ind w:firstLine="480"/>
        <w:rPr>
          <w:rFonts w:ascii="仿宋_GB2312" w:eastAsia="仿宋_GB2312"/>
          <w:kern w:val="0"/>
          <w:sz w:val="32"/>
          <w:szCs w:val="32"/>
        </w:rPr>
      </w:pPr>
      <w:r>
        <w:rPr>
          <w:rFonts w:ascii="仿宋_GB2312" w:eastAsia="仿宋_GB2312" w:hint="eastAsia"/>
          <w:kern w:val="0"/>
          <w:sz w:val="32"/>
          <w:szCs w:val="32"/>
        </w:rPr>
        <w:t>申报项目的社会组织</w:t>
      </w:r>
      <w:r>
        <w:rPr>
          <w:rFonts w:ascii="仿宋_GB2312" w:eastAsia="仿宋_GB2312"/>
          <w:kern w:val="0"/>
          <w:sz w:val="32"/>
          <w:szCs w:val="32"/>
        </w:rPr>
        <w:t>应当具备下列资格条件：</w:t>
      </w:r>
    </w:p>
    <w:p w:rsidR="00EB218C" w:rsidRDefault="00B12EFC">
      <w:pPr>
        <w:shd w:val="clear" w:color="auto" w:fill="FFFFFF"/>
        <w:ind w:firstLine="480"/>
        <w:rPr>
          <w:rFonts w:ascii="仿宋_GB2312" w:eastAsia="仿宋_GB2312"/>
          <w:kern w:val="0"/>
          <w:sz w:val="32"/>
          <w:szCs w:val="32"/>
        </w:rPr>
      </w:pPr>
      <w:r>
        <w:rPr>
          <w:rFonts w:ascii="仿宋_GB2312" w:eastAsia="仿宋_GB2312" w:hint="eastAsia"/>
          <w:kern w:val="0"/>
          <w:sz w:val="32"/>
          <w:szCs w:val="32"/>
        </w:rPr>
        <w:t>（一）在市级社会组织登记管理机关登记注册，具有独立承担民事责任的能力；</w:t>
      </w:r>
    </w:p>
    <w:p w:rsidR="00EB218C" w:rsidRDefault="00B12EFC">
      <w:pPr>
        <w:shd w:val="clear" w:color="auto" w:fill="FFFFFF"/>
        <w:ind w:firstLine="480"/>
        <w:rPr>
          <w:rFonts w:ascii="仿宋_GB2312" w:eastAsia="仿宋_GB2312"/>
          <w:kern w:val="0"/>
          <w:sz w:val="32"/>
          <w:szCs w:val="32"/>
        </w:rPr>
      </w:pPr>
      <w:r>
        <w:rPr>
          <w:rFonts w:ascii="仿宋_GB2312" w:eastAsia="仿宋_GB2312" w:hint="eastAsia"/>
          <w:kern w:val="0"/>
          <w:sz w:val="32"/>
          <w:szCs w:val="32"/>
        </w:rPr>
        <w:t>（二）具有开展工作所必需的固定办公场所和专职工作人员；</w:t>
      </w:r>
    </w:p>
    <w:p w:rsidR="00EB218C" w:rsidRDefault="00B12EFC">
      <w:pPr>
        <w:shd w:val="clear" w:color="auto" w:fill="FFFFFF"/>
        <w:ind w:firstLine="480"/>
        <w:rPr>
          <w:rFonts w:ascii="仿宋_GB2312" w:eastAsia="仿宋_GB2312"/>
          <w:kern w:val="0"/>
          <w:sz w:val="32"/>
          <w:szCs w:val="32"/>
        </w:rPr>
      </w:pPr>
      <w:r>
        <w:rPr>
          <w:rFonts w:ascii="仿宋_GB2312" w:eastAsia="仿宋_GB2312" w:hint="eastAsia"/>
          <w:kern w:val="0"/>
          <w:sz w:val="32"/>
          <w:szCs w:val="32"/>
        </w:rPr>
        <w:t>（三）具有健全的法人治理结构，完善的内部管理、信息公开和民主监督制度；</w:t>
      </w:r>
    </w:p>
    <w:p w:rsidR="00EB218C" w:rsidRDefault="00B12EFC">
      <w:pPr>
        <w:shd w:val="clear" w:color="auto" w:fill="FFFFFF"/>
        <w:ind w:firstLine="480"/>
        <w:rPr>
          <w:rFonts w:ascii="仿宋_GB2312" w:eastAsia="仿宋_GB2312"/>
          <w:kern w:val="0"/>
          <w:sz w:val="32"/>
          <w:szCs w:val="32"/>
        </w:rPr>
      </w:pPr>
      <w:r>
        <w:rPr>
          <w:rFonts w:ascii="仿宋_GB2312" w:eastAsia="仿宋_GB2312" w:hint="eastAsia"/>
          <w:kern w:val="0"/>
          <w:sz w:val="32"/>
          <w:szCs w:val="32"/>
        </w:rPr>
        <w:t>（四）具有严格的财务核算和资产管理制度，有依法缴</w:t>
      </w:r>
      <w:r>
        <w:rPr>
          <w:rFonts w:ascii="仿宋_GB2312" w:eastAsia="仿宋_GB2312" w:hint="eastAsia"/>
          <w:kern w:val="0"/>
          <w:sz w:val="32"/>
          <w:szCs w:val="32"/>
        </w:rPr>
        <w:lastRenderedPageBreak/>
        <w:t xml:space="preserve">纳税收和社会保障资金的良好记录； </w:t>
      </w:r>
    </w:p>
    <w:p w:rsidR="00EB218C" w:rsidRDefault="00B12EFC">
      <w:pPr>
        <w:shd w:val="clear" w:color="auto" w:fill="FFFFFF"/>
        <w:ind w:firstLine="480"/>
        <w:rPr>
          <w:rFonts w:ascii="仿宋_GB2312" w:eastAsia="仿宋_GB2312"/>
          <w:kern w:val="0"/>
          <w:sz w:val="32"/>
          <w:szCs w:val="32"/>
        </w:rPr>
      </w:pPr>
      <w:r>
        <w:rPr>
          <w:rFonts w:ascii="仿宋_GB2312" w:eastAsia="仿宋_GB2312" w:hint="eastAsia"/>
          <w:kern w:val="0"/>
          <w:sz w:val="32"/>
          <w:szCs w:val="32"/>
        </w:rPr>
        <w:t>（五）法律、行政法规规定的其他条件。</w:t>
      </w:r>
    </w:p>
    <w:p w:rsidR="00EB218C" w:rsidRDefault="00B12EFC">
      <w:pPr>
        <w:widowControl/>
        <w:ind w:firstLine="720"/>
        <w:rPr>
          <w:rFonts w:ascii="仿宋_GB2312" w:eastAsia="仿宋_GB2312" w:hAnsi="宋体" w:cs="宋体"/>
          <w:kern w:val="0"/>
          <w:sz w:val="32"/>
          <w:szCs w:val="32"/>
        </w:rPr>
      </w:pPr>
      <w:r>
        <w:rPr>
          <w:rFonts w:ascii="仿宋_GB2312" w:eastAsia="仿宋_GB2312" w:hAnsi="宋体" w:cs="宋体" w:hint="eastAsia"/>
          <w:kern w:val="0"/>
          <w:sz w:val="32"/>
          <w:szCs w:val="32"/>
        </w:rPr>
        <w:t>相同条件下，优先支持在民政部门组织的社会组织等级评估中获得3A以上等级，党的组织健全完善、政治功能作用发挥有力，获得市委、市政府以上表彰，圆满完成党委政府及有关部门委托事项，在经济、社会、文化建设等方面</w:t>
      </w:r>
      <w:proofErr w:type="gramStart"/>
      <w:r>
        <w:rPr>
          <w:rFonts w:ascii="仿宋_GB2312" w:eastAsia="仿宋_GB2312" w:hAnsi="宋体" w:cs="宋体" w:hint="eastAsia"/>
          <w:kern w:val="0"/>
          <w:sz w:val="32"/>
          <w:szCs w:val="32"/>
        </w:rPr>
        <w:t>作出</w:t>
      </w:r>
      <w:proofErr w:type="gramEnd"/>
      <w:r>
        <w:rPr>
          <w:rFonts w:ascii="仿宋_GB2312" w:eastAsia="仿宋_GB2312" w:hAnsi="宋体" w:cs="宋体" w:hint="eastAsia"/>
          <w:kern w:val="0"/>
          <w:sz w:val="32"/>
          <w:szCs w:val="32"/>
        </w:rPr>
        <w:t>突出贡献的社会组织。</w:t>
      </w:r>
    </w:p>
    <w:p w:rsidR="00EB218C" w:rsidRDefault="00B12EFC">
      <w:pPr>
        <w:shd w:val="clear" w:color="auto" w:fill="FFFFFF"/>
        <w:ind w:firstLine="480"/>
        <w:rPr>
          <w:rFonts w:ascii="仿宋_GB2312" w:eastAsia="仿宋_GB2312"/>
          <w:kern w:val="0"/>
          <w:sz w:val="32"/>
          <w:szCs w:val="32"/>
        </w:rPr>
      </w:pPr>
      <w:r>
        <w:rPr>
          <w:rFonts w:ascii="仿宋_GB2312" w:eastAsia="仿宋_GB2312" w:hint="eastAsia"/>
          <w:kern w:val="0"/>
          <w:sz w:val="32"/>
          <w:szCs w:val="32"/>
        </w:rPr>
        <w:t>有下列情形之一的，不得申请社会组织发展经费：</w:t>
      </w:r>
    </w:p>
    <w:p w:rsidR="00EB218C" w:rsidRDefault="00B12EFC">
      <w:pPr>
        <w:shd w:val="clear" w:color="auto" w:fill="FFFFFF"/>
        <w:ind w:firstLine="480"/>
        <w:rPr>
          <w:rFonts w:ascii="仿宋_GB2312" w:eastAsia="仿宋_GB2312"/>
          <w:kern w:val="0"/>
          <w:sz w:val="32"/>
          <w:szCs w:val="32"/>
        </w:rPr>
      </w:pPr>
      <w:r>
        <w:rPr>
          <w:rFonts w:ascii="仿宋_GB2312" w:eastAsia="仿宋_GB2312" w:hint="eastAsia"/>
          <w:kern w:val="0"/>
          <w:sz w:val="32"/>
          <w:szCs w:val="32"/>
        </w:rPr>
        <w:t>（一）当年未按时年报的；</w:t>
      </w:r>
    </w:p>
    <w:p w:rsidR="00EB218C" w:rsidRDefault="00B12EFC">
      <w:pPr>
        <w:shd w:val="clear" w:color="auto" w:fill="FFFFFF"/>
        <w:ind w:firstLine="480"/>
        <w:rPr>
          <w:rFonts w:ascii="仿宋_GB2312" w:eastAsia="仿宋_GB2312"/>
          <w:kern w:val="0"/>
          <w:sz w:val="32"/>
          <w:szCs w:val="32"/>
        </w:rPr>
      </w:pPr>
      <w:r>
        <w:rPr>
          <w:rFonts w:ascii="仿宋_GB2312" w:eastAsia="仿宋_GB2312" w:hint="eastAsia"/>
          <w:kern w:val="0"/>
          <w:sz w:val="32"/>
          <w:szCs w:val="32"/>
        </w:rPr>
        <w:t>（二）法人治理结构不健全，存在涉法涉诉纠纷的；</w:t>
      </w:r>
    </w:p>
    <w:p w:rsidR="00EB218C" w:rsidRDefault="00B12EFC">
      <w:pPr>
        <w:shd w:val="clear" w:color="auto" w:fill="FFFFFF"/>
        <w:ind w:firstLine="480"/>
        <w:rPr>
          <w:rFonts w:ascii="仿宋_GB2312" w:eastAsia="仿宋_GB2312"/>
          <w:kern w:val="0"/>
          <w:sz w:val="32"/>
          <w:szCs w:val="32"/>
        </w:rPr>
      </w:pPr>
      <w:r>
        <w:rPr>
          <w:rFonts w:ascii="仿宋_GB2312" w:eastAsia="仿宋_GB2312" w:hint="eastAsia"/>
          <w:kern w:val="0"/>
          <w:sz w:val="32"/>
          <w:szCs w:val="32"/>
        </w:rPr>
        <w:t>（三）被政府有关部门通报批评或被媒体曝光的；</w:t>
      </w:r>
    </w:p>
    <w:p w:rsidR="00EB218C" w:rsidRDefault="00B12EFC">
      <w:pPr>
        <w:shd w:val="clear" w:color="auto" w:fill="FFFFFF"/>
        <w:ind w:firstLine="480"/>
        <w:rPr>
          <w:rFonts w:ascii="仿宋_GB2312" w:eastAsia="仿宋_GB2312"/>
          <w:kern w:val="0"/>
          <w:sz w:val="32"/>
          <w:szCs w:val="32"/>
        </w:rPr>
      </w:pPr>
      <w:r>
        <w:rPr>
          <w:rFonts w:ascii="仿宋_GB2312" w:eastAsia="仿宋_GB2312" w:hint="eastAsia"/>
          <w:kern w:val="0"/>
          <w:sz w:val="32"/>
          <w:szCs w:val="32"/>
        </w:rPr>
        <w:t>（四）被登记管理机关列入活动异常名录和严重违法失信名单的；</w:t>
      </w:r>
    </w:p>
    <w:p w:rsidR="00EB218C" w:rsidRDefault="00B12EFC">
      <w:pPr>
        <w:shd w:val="clear" w:color="auto" w:fill="FFFFFF"/>
        <w:ind w:firstLine="480"/>
        <w:rPr>
          <w:rFonts w:ascii="仿宋_GB2312" w:eastAsia="仿宋_GB2312"/>
          <w:kern w:val="0"/>
          <w:sz w:val="32"/>
          <w:szCs w:val="32"/>
        </w:rPr>
      </w:pPr>
      <w:r>
        <w:rPr>
          <w:rFonts w:ascii="仿宋_GB2312" w:eastAsia="仿宋_GB2312" w:hint="eastAsia"/>
          <w:kern w:val="0"/>
          <w:sz w:val="32"/>
          <w:szCs w:val="32"/>
        </w:rPr>
        <w:t>（五）受到登记管理机关行政处罚仍在处罚期限之内的；</w:t>
      </w:r>
    </w:p>
    <w:p w:rsidR="00EB218C" w:rsidRDefault="00B12EFC">
      <w:pPr>
        <w:shd w:val="clear" w:color="auto" w:fill="FFFFFF"/>
        <w:ind w:firstLine="480"/>
        <w:rPr>
          <w:rFonts w:ascii="仿宋_GB2312" w:eastAsia="仿宋_GB2312"/>
          <w:kern w:val="0"/>
          <w:sz w:val="32"/>
          <w:szCs w:val="32"/>
        </w:rPr>
      </w:pPr>
      <w:r>
        <w:rPr>
          <w:rFonts w:ascii="仿宋_GB2312" w:eastAsia="仿宋_GB2312" w:hint="eastAsia"/>
          <w:kern w:val="0"/>
          <w:sz w:val="32"/>
          <w:szCs w:val="32"/>
        </w:rPr>
        <w:t>（六）参加非法社会组织活动的；</w:t>
      </w:r>
    </w:p>
    <w:p w:rsidR="00EB218C" w:rsidRDefault="00B12EFC">
      <w:pPr>
        <w:shd w:val="clear" w:color="auto" w:fill="FFFFFF"/>
        <w:ind w:firstLine="480"/>
        <w:rPr>
          <w:rFonts w:ascii="仿宋_GB2312" w:eastAsia="仿宋_GB2312"/>
          <w:kern w:val="0"/>
          <w:sz w:val="32"/>
          <w:szCs w:val="32"/>
        </w:rPr>
      </w:pPr>
      <w:r>
        <w:rPr>
          <w:rFonts w:ascii="仿宋_GB2312" w:eastAsia="仿宋_GB2312" w:hint="eastAsia"/>
          <w:kern w:val="0"/>
          <w:sz w:val="32"/>
          <w:szCs w:val="32"/>
        </w:rPr>
        <w:t>（七）拒不接受社会组织管理机关监督管理的；</w:t>
      </w:r>
    </w:p>
    <w:p w:rsidR="00EB218C" w:rsidRDefault="00B12EFC">
      <w:pPr>
        <w:shd w:val="clear" w:color="auto" w:fill="FFFFFF"/>
        <w:ind w:firstLine="480"/>
        <w:rPr>
          <w:rFonts w:ascii="仿宋_GB2312" w:eastAsia="仿宋_GB2312"/>
          <w:kern w:val="0"/>
          <w:sz w:val="32"/>
          <w:szCs w:val="32"/>
        </w:rPr>
      </w:pPr>
      <w:r>
        <w:rPr>
          <w:rFonts w:ascii="仿宋_GB2312" w:eastAsia="仿宋_GB2312" w:hint="eastAsia"/>
          <w:kern w:val="0"/>
          <w:sz w:val="32"/>
          <w:szCs w:val="32"/>
        </w:rPr>
        <w:t>（八）不按时换届，证书过期的。</w:t>
      </w:r>
    </w:p>
    <w:p w:rsidR="00EB218C" w:rsidRDefault="00B12EFC">
      <w:pPr>
        <w:spacing w:beforeLines="50" w:before="156"/>
        <w:ind w:firstLineChars="200" w:firstLine="640"/>
        <w:jc w:val="left"/>
        <w:rPr>
          <w:rFonts w:ascii="楷体" w:eastAsia="楷体" w:hAnsi="楷体"/>
          <w:sz w:val="32"/>
          <w:szCs w:val="32"/>
        </w:rPr>
      </w:pPr>
      <w:r>
        <w:rPr>
          <w:rFonts w:ascii="黑体" w:eastAsia="黑体" w:hAnsi="黑体" w:cs="宋体" w:hint="eastAsia"/>
          <w:kern w:val="0"/>
          <w:sz w:val="32"/>
          <w:szCs w:val="32"/>
        </w:rPr>
        <w:t>五、组织实施</w:t>
      </w:r>
    </w:p>
    <w:p w:rsidR="00EB218C" w:rsidRDefault="00B12EFC">
      <w:pPr>
        <w:ind w:firstLineChars="200" w:firstLine="640"/>
        <w:jc w:val="left"/>
        <w:rPr>
          <w:rFonts w:ascii="楷体" w:eastAsia="楷体" w:hAnsi="楷体"/>
          <w:sz w:val="32"/>
          <w:szCs w:val="32"/>
        </w:rPr>
      </w:pPr>
      <w:r>
        <w:rPr>
          <w:rFonts w:ascii="楷体" w:eastAsia="楷体" w:hAnsi="楷体" w:cs="宋体" w:hint="eastAsia"/>
          <w:kern w:val="0"/>
          <w:sz w:val="32"/>
          <w:szCs w:val="32"/>
        </w:rPr>
        <w:t>（一）宣传推介，项目征集（2020年11月1</w:t>
      </w:r>
      <w:r w:rsidR="004D3790">
        <w:rPr>
          <w:rFonts w:ascii="楷体" w:eastAsia="楷体" w:hAnsi="楷体" w:cs="宋体" w:hint="eastAsia"/>
          <w:kern w:val="0"/>
          <w:sz w:val="32"/>
          <w:szCs w:val="32"/>
        </w:rPr>
        <w:t>6</w:t>
      </w:r>
      <w:r>
        <w:rPr>
          <w:rFonts w:ascii="楷体" w:eastAsia="楷体" w:hAnsi="楷体" w:cs="宋体" w:hint="eastAsia"/>
          <w:kern w:val="0"/>
          <w:sz w:val="32"/>
          <w:szCs w:val="32"/>
        </w:rPr>
        <w:t>日以前）</w:t>
      </w:r>
    </w:p>
    <w:p w:rsidR="00EB218C" w:rsidRDefault="00B12EFC">
      <w:pPr>
        <w:widowControl/>
        <w:ind w:firstLineChars="200" w:firstLine="640"/>
        <w:rPr>
          <w:rFonts w:ascii="楷体" w:eastAsia="楷体" w:hAnsi="楷体" w:cs="宋体"/>
          <w:kern w:val="0"/>
          <w:sz w:val="32"/>
          <w:szCs w:val="32"/>
        </w:rPr>
      </w:pPr>
      <w:r>
        <w:rPr>
          <w:rFonts w:ascii="仿宋_GB2312" w:eastAsia="仿宋_GB2312" w:hAnsi="宋体" w:cs="宋体" w:hint="eastAsia"/>
          <w:kern w:val="0"/>
          <w:sz w:val="32"/>
          <w:szCs w:val="32"/>
        </w:rPr>
        <w:t>1.发布公告。通过</w:t>
      </w:r>
      <w:r>
        <w:rPr>
          <w:rFonts w:ascii="仿宋_GB2312" w:eastAsia="仿宋_GB2312" w:hint="eastAsia"/>
          <w:sz w:val="32"/>
          <w:szCs w:val="32"/>
        </w:rPr>
        <w:t>市民</w:t>
      </w:r>
      <w:proofErr w:type="gramStart"/>
      <w:r>
        <w:rPr>
          <w:rFonts w:ascii="仿宋_GB2312" w:eastAsia="仿宋_GB2312" w:hint="eastAsia"/>
          <w:sz w:val="32"/>
          <w:szCs w:val="32"/>
        </w:rPr>
        <w:t>政局官网和</w:t>
      </w:r>
      <w:proofErr w:type="gramEnd"/>
      <w:r>
        <w:rPr>
          <w:rFonts w:ascii="仿宋_GB2312" w:eastAsia="仿宋_GB2312" w:hint="eastAsia"/>
          <w:sz w:val="32"/>
          <w:szCs w:val="32"/>
        </w:rPr>
        <w:t>市社会组织网</w:t>
      </w:r>
      <w:r>
        <w:rPr>
          <w:rFonts w:ascii="仿宋_GB2312" w:eastAsia="仿宋_GB2312" w:hAnsi="宋体" w:cs="宋体" w:hint="eastAsia"/>
          <w:kern w:val="0"/>
          <w:sz w:val="32"/>
          <w:szCs w:val="32"/>
        </w:rPr>
        <w:t>等形式，向社会发布公告，征集项目。</w:t>
      </w:r>
    </w:p>
    <w:p w:rsidR="00EB218C" w:rsidRDefault="00B12EFC">
      <w:pPr>
        <w:widowControl/>
        <w:ind w:firstLine="72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2.项目申报。有意向的市级社会组织，可登陆“济南市民政局”和“济南社会组织网”的相关网页，下载填报《2020年济南市社会组织发展经费项目申报表》，并将经法定代表人签字盖章及登记证书副本、银行开户文件、社保缴纳证明、荣誉证书、评估等级证明等相关材料发送到市民政局指定邮箱</w:t>
      </w:r>
      <w:r w:rsidR="00AE19B5" w:rsidRPr="00AE19B5">
        <w:rPr>
          <w:rFonts w:ascii="仿宋_GB2312" w:eastAsia="仿宋_GB2312" w:hAnsi="宋体" w:cs="宋体"/>
          <w:kern w:val="0"/>
          <w:sz w:val="32"/>
          <w:szCs w:val="32"/>
        </w:rPr>
        <w:t>jnmzsgj@jn.shandong.cn</w:t>
      </w:r>
      <w:r>
        <w:rPr>
          <w:rFonts w:ascii="仿宋_GB2312" w:eastAsia="仿宋_GB2312" w:hAnsi="宋体" w:cs="宋体" w:hint="eastAsia"/>
          <w:kern w:val="0"/>
          <w:sz w:val="32"/>
          <w:szCs w:val="32"/>
        </w:rPr>
        <w:t>，进行报名，报名截止日期为2020年11月1</w:t>
      </w:r>
      <w:r w:rsidR="004D3790">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日。</w:t>
      </w:r>
    </w:p>
    <w:p w:rsidR="00EB218C" w:rsidRDefault="00B12EFC">
      <w:pPr>
        <w:widowControl/>
        <w:ind w:firstLine="720"/>
        <w:rPr>
          <w:rFonts w:ascii="仿宋_GB2312" w:eastAsia="仿宋_GB2312" w:hAnsi="宋体" w:cs="宋体"/>
          <w:kern w:val="0"/>
          <w:sz w:val="32"/>
          <w:szCs w:val="32"/>
        </w:rPr>
      </w:pPr>
      <w:r>
        <w:rPr>
          <w:rFonts w:ascii="仿宋_GB2312" w:eastAsia="仿宋_GB2312" w:hAnsi="宋体" w:cs="宋体" w:hint="eastAsia"/>
          <w:kern w:val="0"/>
          <w:sz w:val="32"/>
          <w:szCs w:val="32"/>
        </w:rPr>
        <w:t>3.资格审查。资格审查结果，将于2020年11月17日以前通过电话和电子邮件方式反馈各报名单位。</w:t>
      </w:r>
    </w:p>
    <w:p w:rsidR="00EB218C" w:rsidRDefault="00B12EFC">
      <w:pPr>
        <w:widowControl/>
        <w:ind w:firstLineChars="200" w:firstLine="640"/>
        <w:rPr>
          <w:rFonts w:ascii="楷体" w:eastAsia="楷体" w:hAnsi="楷体" w:cs="宋体"/>
          <w:kern w:val="0"/>
          <w:sz w:val="32"/>
          <w:szCs w:val="32"/>
        </w:rPr>
      </w:pPr>
      <w:r>
        <w:rPr>
          <w:rFonts w:ascii="楷体" w:eastAsia="楷体" w:hAnsi="楷体" w:cs="宋体" w:hint="eastAsia"/>
          <w:kern w:val="0"/>
          <w:sz w:val="32"/>
          <w:szCs w:val="32"/>
        </w:rPr>
        <w:t>（二）项目评审（2020年11月24日以前）</w:t>
      </w:r>
    </w:p>
    <w:p w:rsidR="00EB218C" w:rsidRDefault="00B12EFC">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1.评审地点：济南市历下创益园（济南市历下区黑虎泉北路187-7号）</w:t>
      </w:r>
    </w:p>
    <w:p w:rsidR="00EB218C" w:rsidRDefault="00B12EFC">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2.评审时间：2020年11月24日上午9:30</w:t>
      </w:r>
    </w:p>
    <w:p w:rsidR="00EB218C" w:rsidRDefault="00B12EFC">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3.评审要求：各报名单位携带项目方案（一式6份）于2020年11月24日上午9:00前到评审地点进行签到并提交项目方案。评审委员会现场进行评审，评审过程中评审专家对项目如有疑问，</w:t>
      </w:r>
      <w:proofErr w:type="gramStart"/>
      <w:r>
        <w:rPr>
          <w:rFonts w:ascii="仿宋_GB2312" w:eastAsia="仿宋_GB2312" w:hAnsi="宋体" w:cs="宋体" w:hint="eastAsia"/>
          <w:kern w:val="0"/>
          <w:sz w:val="32"/>
          <w:szCs w:val="32"/>
        </w:rPr>
        <w:t>需项目</w:t>
      </w:r>
      <w:proofErr w:type="gramEnd"/>
      <w:r>
        <w:rPr>
          <w:rFonts w:ascii="仿宋_GB2312" w:eastAsia="仿宋_GB2312" w:hAnsi="宋体" w:cs="宋体" w:hint="eastAsia"/>
          <w:kern w:val="0"/>
          <w:sz w:val="32"/>
          <w:szCs w:val="32"/>
        </w:rPr>
        <w:t>申报单位代表及时进行现场解答，陈述项目实施计划、预期成效等项目开展计划情况。</w:t>
      </w:r>
    </w:p>
    <w:p w:rsidR="00EB218C" w:rsidRDefault="00B12EFC">
      <w:pPr>
        <w:widowControl/>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4.结果公示。评审结果在“济南社会组织网”</w:t>
      </w:r>
      <w:bookmarkStart w:id="0" w:name="_GoBack"/>
      <w:bookmarkEnd w:id="0"/>
      <w:r>
        <w:rPr>
          <w:rFonts w:ascii="仿宋_GB2312" w:eastAsia="仿宋_GB2312" w:hAnsi="宋体" w:cs="宋体" w:hint="eastAsia"/>
          <w:kern w:val="0"/>
          <w:sz w:val="32"/>
          <w:szCs w:val="32"/>
        </w:rPr>
        <w:t>（</w:t>
      </w:r>
      <w:r>
        <w:rPr>
          <w:rFonts w:ascii="仿宋_GB2312" w:eastAsia="仿宋_GB2312" w:hAnsi="宋体" w:cs="宋体"/>
          <w:kern w:val="0"/>
          <w:sz w:val="32"/>
          <w:szCs w:val="32"/>
        </w:rPr>
        <w:t>http://www.jnnpo.org/</w:t>
      </w:r>
      <w:r>
        <w:rPr>
          <w:rFonts w:ascii="仿宋_GB2312" w:eastAsia="仿宋_GB2312" w:hAnsi="宋体" w:cs="宋体" w:hint="eastAsia"/>
          <w:kern w:val="0"/>
          <w:sz w:val="32"/>
          <w:szCs w:val="32"/>
        </w:rPr>
        <w:t>）和“济南市民政局”网站上（</w:t>
      </w:r>
      <w:r>
        <w:rPr>
          <w:rFonts w:hint="eastAsia"/>
        </w:rPr>
        <w:fldChar w:fldCharType="begin"/>
      </w:r>
      <w:r>
        <w:instrText xml:space="preserve"> HYPERLINK "http://www.jnmz.gov.cn</w:instrText>
      </w:r>
      <w:r>
        <w:instrText>）向社会公示，公示期为</w:instrText>
      </w:r>
      <w:r>
        <w:instrText xml:space="preserve">5" </w:instrText>
      </w:r>
      <w:r>
        <w:rPr>
          <w:rFonts w:hint="eastAsia"/>
        </w:rPr>
        <w:fldChar w:fldCharType="separate"/>
      </w:r>
      <w:r>
        <w:rPr>
          <w:rFonts w:ascii="仿宋_GB2312" w:eastAsia="仿宋_GB2312" w:hAnsi="宋体" w:cs="宋体" w:hint="eastAsia"/>
          <w:kern w:val="0"/>
          <w:sz w:val="32"/>
          <w:szCs w:val="32"/>
        </w:rPr>
        <w:t>http://www.jnmz.gov.cn）向社会公示，公示期为5</w:t>
      </w:r>
      <w:r>
        <w:rPr>
          <w:rFonts w:ascii="仿宋_GB2312" w:eastAsia="仿宋_GB2312" w:hAnsi="宋体" w:cs="宋体" w:hint="eastAsia"/>
          <w:kern w:val="0"/>
          <w:sz w:val="32"/>
          <w:szCs w:val="32"/>
        </w:rPr>
        <w:fldChar w:fldCharType="end"/>
      </w:r>
      <w:proofErr w:type="gramStart"/>
      <w:r>
        <w:rPr>
          <w:rFonts w:ascii="仿宋_GB2312" w:eastAsia="仿宋_GB2312" w:hAnsi="宋体" w:cs="宋体" w:hint="eastAsia"/>
          <w:kern w:val="0"/>
          <w:sz w:val="32"/>
          <w:szCs w:val="32"/>
        </w:rPr>
        <w:t>个</w:t>
      </w:r>
      <w:proofErr w:type="gramEnd"/>
      <w:r>
        <w:rPr>
          <w:rFonts w:ascii="仿宋_GB2312" w:eastAsia="仿宋_GB2312" w:hAnsi="宋体" w:cs="宋体" w:hint="eastAsia"/>
          <w:kern w:val="0"/>
          <w:sz w:val="32"/>
          <w:szCs w:val="32"/>
        </w:rPr>
        <w:t>工作日。</w:t>
      </w:r>
    </w:p>
    <w:p w:rsidR="00EB218C" w:rsidRDefault="00B12EFC">
      <w:pPr>
        <w:widowControl/>
        <w:ind w:firstLineChars="200" w:firstLine="640"/>
        <w:rPr>
          <w:rFonts w:ascii="楷体" w:eastAsia="楷体" w:hAnsi="楷体" w:cs="宋体"/>
          <w:kern w:val="0"/>
          <w:sz w:val="32"/>
          <w:szCs w:val="32"/>
        </w:rPr>
      </w:pPr>
      <w:r>
        <w:rPr>
          <w:rFonts w:ascii="楷体" w:eastAsia="楷体" w:hAnsi="楷体" w:cs="宋体" w:hint="eastAsia"/>
          <w:kern w:val="0"/>
          <w:sz w:val="32"/>
          <w:szCs w:val="32"/>
        </w:rPr>
        <w:lastRenderedPageBreak/>
        <w:t>（三）项目实施（2020年1</w:t>
      </w:r>
      <w:r w:rsidR="00C90912">
        <w:rPr>
          <w:rFonts w:ascii="楷体" w:eastAsia="楷体" w:hAnsi="楷体" w:cs="宋体" w:hint="eastAsia"/>
          <w:kern w:val="0"/>
          <w:sz w:val="32"/>
          <w:szCs w:val="32"/>
        </w:rPr>
        <w:t>2</w:t>
      </w:r>
      <w:r>
        <w:rPr>
          <w:rFonts w:ascii="楷体" w:eastAsia="楷体" w:hAnsi="楷体" w:cs="宋体" w:hint="eastAsia"/>
          <w:kern w:val="0"/>
          <w:sz w:val="32"/>
          <w:szCs w:val="32"/>
        </w:rPr>
        <w:t>月至2021年1</w:t>
      </w:r>
      <w:r w:rsidR="00DD5DF3">
        <w:rPr>
          <w:rFonts w:ascii="楷体" w:eastAsia="楷体" w:hAnsi="楷体" w:cs="宋体" w:hint="eastAsia"/>
          <w:kern w:val="0"/>
          <w:sz w:val="32"/>
          <w:szCs w:val="32"/>
        </w:rPr>
        <w:t>1</w:t>
      </w:r>
      <w:r>
        <w:rPr>
          <w:rFonts w:ascii="楷体" w:eastAsia="楷体" w:hAnsi="楷体" w:cs="宋体" w:hint="eastAsia"/>
          <w:kern w:val="0"/>
          <w:sz w:val="32"/>
          <w:szCs w:val="32"/>
        </w:rPr>
        <w:t>月）</w:t>
      </w:r>
    </w:p>
    <w:p w:rsidR="00EB218C" w:rsidRDefault="00B12EFC">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1.签订协议。市民政局于2020年12月7日以前与获选项目实施机构正式签订项目协议。</w:t>
      </w:r>
    </w:p>
    <w:p w:rsidR="00EB218C" w:rsidRDefault="00B12EFC">
      <w:pPr>
        <w:widowControl/>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2.实施项目。获选项目机构根据协议约定实施项目，市民政局根据约定将项目经费分期拨付至项目实施机构。（签订协议后拨付总金额的70%，完成项目中期评估后拨付总金额的20%，</w:t>
      </w:r>
      <w:proofErr w:type="gramStart"/>
      <w:r>
        <w:rPr>
          <w:rFonts w:ascii="仿宋_GB2312" w:eastAsia="仿宋_GB2312" w:hAnsi="宋体" w:cs="宋体" w:hint="eastAsia"/>
          <w:kern w:val="0"/>
          <w:sz w:val="32"/>
          <w:szCs w:val="32"/>
        </w:rPr>
        <w:t>完成结项并</w:t>
      </w:r>
      <w:proofErr w:type="gramEnd"/>
      <w:r>
        <w:rPr>
          <w:rFonts w:ascii="仿宋_GB2312" w:eastAsia="仿宋_GB2312" w:hAnsi="宋体" w:cs="宋体" w:hint="eastAsia"/>
          <w:kern w:val="0"/>
          <w:sz w:val="32"/>
          <w:szCs w:val="32"/>
        </w:rPr>
        <w:t>验收通过后拨付总金额的10%）</w:t>
      </w:r>
    </w:p>
    <w:p w:rsidR="00EB218C" w:rsidRDefault="00B12EFC">
      <w:pPr>
        <w:widowControl/>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3.具体要求。获选单位于项目中期和项目末期分别按要求提交书面自评报告至市民政局，市民政局组织专家评审小组，对提交材料进行综合评审。</w:t>
      </w:r>
    </w:p>
    <w:p w:rsidR="00EB218C" w:rsidRDefault="00B12EFC">
      <w:pPr>
        <w:widowControl/>
        <w:ind w:firstLineChars="225" w:firstLine="720"/>
        <w:rPr>
          <w:rFonts w:ascii="楷体" w:eastAsia="楷体" w:hAnsi="楷体" w:cs="宋体"/>
          <w:kern w:val="0"/>
          <w:sz w:val="32"/>
          <w:szCs w:val="32"/>
        </w:rPr>
      </w:pPr>
      <w:r>
        <w:rPr>
          <w:rFonts w:ascii="楷体" w:eastAsia="楷体" w:hAnsi="楷体" w:cs="宋体" w:hint="eastAsia"/>
          <w:bCs/>
          <w:kern w:val="0"/>
          <w:sz w:val="32"/>
          <w:szCs w:val="32"/>
        </w:rPr>
        <w:t>（四）项目总结</w:t>
      </w:r>
      <w:r>
        <w:rPr>
          <w:rFonts w:ascii="楷体" w:eastAsia="楷体" w:hAnsi="楷体" w:cs="宋体" w:hint="eastAsia"/>
          <w:kern w:val="0"/>
          <w:sz w:val="32"/>
          <w:szCs w:val="32"/>
        </w:rPr>
        <w:t>（2021年11月27日以前）</w:t>
      </w:r>
    </w:p>
    <w:p w:rsidR="00EB218C" w:rsidRDefault="00B12EFC">
      <w:pPr>
        <w:ind w:firstLineChars="225" w:firstLine="720"/>
        <w:rPr>
          <w:rFonts w:ascii="仿宋_GB2312" w:eastAsia="仿宋_GB2312" w:hAnsi="宋体" w:cs="宋体"/>
          <w:kern w:val="0"/>
          <w:sz w:val="32"/>
          <w:szCs w:val="32"/>
        </w:rPr>
      </w:pPr>
      <w:r>
        <w:rPr>
          <w:rFonts w:ascii="仿宋_GB2312" w:eastAsia="仿宋_GB2312" w:hAnsi="宋体" w:cs="宋体" w:hint="eastAsia"/>
          <w:kern w:val="0"/>
          <w:sz w:val="32"/>
          <w:szCs w:val="32"/>
        </w:rPr>
        <w:t>1.获选项目团队在项目结束后以书面形式向市民政局提交总结报告。</w:t>
      </w:r>
    </w:p>
    <w:p w:rsidR="00EB218C" w:rsidRDefault="00B12EFC">
      <w:pPr>
        <w:widowControl/>
        <w:ind w:firstLineChars="225" w:firstLine="720"/>
        <w:rPr>
          <w:rFonts w:ascii="仿宋_GB2312" w:eastAsia="仿宋_GB2312" w:hAnsi="宋体" w:cs="宋体"/>
          <w:kern w:val="0"/>
          <w:sz w:val="32"/>
          <w:szCs w:val="32"/>
        </w:rPr>
      </w:pPr>
      <w:r>
        <w:rPr>
          <w:rFonts w:ascii="仿宋_GB2312" w:eastAsia="仿宋_GB2312" w:hAnsi="宋体" w:cs="宋体" w:hint="eastAsia"/>
          <w:kern w:val="0"/>
          <w:sz w:val="32"/>
          <w:szCs w:val="32"/>
        </w:rPr>
        <w:t>2.第三方机构对项目进行绩效考评并形成评估报告。</w:t>
      </w:r>
    </w:p>
    <w:p w:rsidR="00EB218C" w:rsidRDefault="00B12EFC">
      <w:pPr>
        <w:widowControl/>
        <w:rPr>
          <w:rFonts w:ascii="黑体" w:eastAsia="黑体" w:hAnsi="黑体" w:cs="宋体"/>
          <w:kern w:val="0"/>
          <w:sz w:val="32"/>
          <w:szCs w:val="32"/>
        </w:rPr>
      </w:pPr>
      <w:r>
        <w:rPr>
          <w:rFonts w:ascii="仿宋_GB2312" w:eastAsia="仿宋_GB2312" w:hAnsi="宋体" w:cs="宋体" w:hint="eastAsia"/>
          <w:kern w:val="0"/>
          <w:sz w:val="32"/>
          <w:szCs w:val="32"/>
        </w:rPr>
        <w:t xml:space="preserve">　　</w:t>
      </w:r>
      <w:r>
        <w:rPr>
          <w:rFonts w:ascii="黑体" w:eastAsia="黑体" w:hAnsi="黑体" w:cs="宋体" w:hint="eastAsia"/>
          <w:kern w:val="0"/>
          <w:sz w:val="32"/>
          <w:szCs w:val="32"/>
        </w:rPr>
        <w:t>六、监督机制</w:t>
      </w:r>
    </w:p>
    <w:p w:rsidR="00EB218C" w:rsidRDefault="00B12EFC">
      <w:pPr>
        <w:widowControl/>
        <w:rPr>
          <w:rFonts w:ascii="楷体" w:eastAsia="楷体" w:hAnsi="楷体" w:cs="宋体"/>
          <w:kern w:val="0"/>
          <w:sz w:val="32"/>
          <w:szCs w:val="32"/>
        </w:rPr>
      </w:pPr>
      <w:r>
        <w:rPr>
          <w:rFonts w:ascii="仿宋_GB2312" w:eastAsia="仿宋_GB2312" w:hAnsi="宋体" w:cs="宋体" w:hint="eastAsia"/>
          <w:kern w:val="0"/>
          <w:sz w:val="32"/>
          <w:szCs w:val="32"/>
        </w:rPr>
        <w:t xml:space="preserve">   （一）违规及投诉处理</w:t>
      </w:r>
    </w:p>
    <w:p w:rsidR="00EB218C" w:rsidRDefault="00B12EFC">
      <w:pPr>
        <w:widowControl/>
        <w:ind w:firstLineChars="225" w:firstLine="720"/>
        <w:rPr>
          <w:rFonts w:ascii="仿宋_GB2312" w:eastAsia="仿宋_GB2312" w:hAnsi="宋体" w:cs="宋体"/>
          <w:kern w:val="0"/>
          <w:sz w:val="32"/>
          <w:szCs w:val="32"/>
        </w:rPr>
      </w:pPr>
      <w:r>
        <w:rPr>
          <w:rFonts w:ascii="仿宋_GB2312" w:eastAsia="仿宋_GB2312" w:hAnsi="宋体" w:cs="宋体" w:hint="eastAsia"/>
          <w:kern w:val="0"/>
          <w:sz w:val="32"/>
          <w:szCs w:val="32"/>
        </w:rPr>
        <w:t>1.凡提供虚假资料或采取其它不正当手段虚假参与项目申报的，一经发现立即取消参与资格并追回所获资金、荣誉和奖励，同时在媒体进行通告，三年内不得参加市民政局主办的其它类似活动。</w:t>
      </w:r>
    </w:p>
    <w:p w:rsidR="00EB218C" w:rsidRDefault="00B12EFC">
      <w:pPr>
        <w:widowControl/>
        <w:ind w:firstLineChars="225" w:firstLine="720"/>
        <w:rPr>
          <w:rFonts w:ascii="仿宋_GB2312" w:eastAsia="仿宋_GB2312" w:hAnsi="宋体" w:cs="宋体"/>
          <w:kern w:val="0"/>
          <w:sz w:val="32"/>
          <w:szCs w:val="32"/>
        </w:rPr>
      </w:pPr>
      <w:r>
        <w:rPr>
          <w:rFonts w:ascii="仿宋_GB2312" w:eastAsia="仿宋_GB2312" w:hAnsi="宋体" w:cs="宋体" w:hint="eastAsia"/>
          <w:kern w:val="0"/>
          <w:sz w:val="32"/>
          <w:szCs w:val="32"/>
        </w:rPr>
        <w:t>2.市民政局负责处理活动期间相关投诉。</w:t>
      </w:r>
    </w:p>
    <w:p w:rsidR="00EB218C" w:rsidRDefault="00B12EFC">
      <w:pPr>
        <w:widowControl/>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 xml:space="preserve">   （二）任何单位和个人不得挪用或非法侵占、不当使用项目资金，违者依法追究相应责任，各参与方应主动接受财政、审计、民政等部门的指导、检查和监督。</w:t>
      </w:r>
    </w:p>
    <w:p w:rsidR="00EB218C" w:rsidRDefault="00B12EFC">
      <w:pPr>
        <w:widowControl/>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（三）获选项目团队未严格按照合同约定认真实施服务项目的，市民政局不再进行服务项目后续资金的拨付，并追缴已拨付但未按规定使用的资金。</w:t>
      </w:r>
    </w:p>
    <w:p w:rsidR="00EB218C" w:rsidRDefault="00B12EFC">
      <w:pPr>
        <w:widowControl/>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（四）执行要求</w:t>
      </w:r>
    </w:p>
    <w:p w:rsidR="00EB218C" w:rsidRDefault="00B12EFC">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1.项目承接方须接受采购方或采购方委托第三方机构组织开展的绩效评估并按要求配合做好满意度测评相关工作。</w:t>
      </w:r>
    </w:p>
    <w:p w:rsidR="00EB218C" w:rsidRDefault="00B12EFC">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2.项目承接方须如实记录项目进展情况并保存该项目执行过程中产生的所有台账资料（如工作计划方案、签到表、发票单据、设备租赁协议、现场活动记录、培训课程安排、学员名册、活动照片等）。</w:t>
      </w:r>
    </w:p>
    <w:p w:rsidR="00EB218C" w:rsidRDefault="00B12EFC">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3.项目承接方应保证采集信息数据真实可靠，并严格遵守保密要求，评估结果经甲方同意才能公开。</w:t>
      </w:r>
    </w:p>
    <w:p w:rsidR="00EB218C" w:rsidRDefault="00B12EFC">
      <w:pPr>
        <w:ind w:firstLineChars="200" w:firstLine="640"/>
        <w:rPr>
          <w:rFonts w:ascii="仿宋_GB2312" w:eastAsia="仿宋_GB2312" w:hAnsi="仿宋" w:cs="仿宋"/>
          <w:sz w:val="32"/>
          <w:szCs w:val="32"/>
        </w:rPr>
      </w:pPr>
      <w:r>
        <w:rPr>
          <w:rFonts w:ascii="仿宋_GB2312" w:eastAsia="仿宋_GB2312" w:hAnsi="宋体" w:cs="宋体" w:hint="eastAsia"/>
          <w:kern w:val="0"/>
          <w:sz w:val="32"/>
          <w:szCs w:val="32"/>
        </w:rPr>
        <w:t>4.项目承接方不得聘用受评对象工作人员为专职工作</w:t>
      </w:r>
      <w:r>
        <w:rPr>
          <w:rFonts w:ascii="仿宋_GB2312" w:eastAsia="仿宋_GB2312" w:hAnsi="仿宋" w:cs="仿宋" w:hint="eastAsia"/>
          <w:sz w:val="32"/>
          <w:szCs w:val="32"/>
        </w:rPr>
        <w:t>人员，确有需要的应遵循回避制度。</w:t>
      </w:r>
    </w:p>
    <w:p w:rsidR="00EB218C" w:rsidRDefault="00B12EFC">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5.项目开展期间，项目实施单位明确项目对接人及实施人，无特殊情况原则上不允许更换项目对接人及实施人。</w:t>
      </w:r>
    </w:p>
    <w:p w:rsidR="00EB218C" w:rsidRDefault="00B12EFC">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6.积极配合主办单位进行项目的宣传报道工作，按要求报送宣传资料。</w:t>
      </w:r>
    </w:p>
    <w:p w:rsidR="00EB218C" w:rsidRDefault="00B12EFC">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7.项目实施期间，承接方不能直接提供服务导致转包或分包，须提前报市民政局确认同意，否则视同违约。</w:t>
      </w:r>
    </w:p>
    <w:p w:rsidR="00EB218C" w:rsidRDefault="00B12EFC">
      <w:pPr>
        <w:numPr>
          <w:ilvl w:val="0"/>
          <w:numId w:val="2"/>
        </w:numPr>
        <w:ind w:firstLineChars="200" w:firstLine="640"/>
        <w:rPr>
          <w:rFonts w:ascii="黑体" w:eastAsia="黑体" w:hAnsi="黑体" w:cs="宋体"/>
          <w:kern w:val="0"/>
          <w:sz w:val="32"/>
          <w:szCs w:val="32"/>
        </w:rPr>
      </w:pPr>
      <w:r>
        <w:rPr>
          <w:rFonts w:ascii="黑体" w:eastAsia="黑体" w:hAnsi="黑体" w:cs="宋体" w:hint="eastAsia"/>
          <w:kern w:val="0"/>
          <w:sz w:val="32"/>
          <w:szCs w:val="32"/>
        </w:rPr>
        <w:t>申报材料目录</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（一）资格审查文件</w:t>
      </w:r>
    </w:p>
    <w:p w:rsidR="00EB218C" w:rsidRDefault="00B12EFC">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1.社会组织法人登记证书复印件；</w:t>
      </w:r>
    </w:p>
    <w:p w:rsidR="00EB218C" w:rsidRDefault="00B12EFC">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2.财务状况报告或资信证明（格式自拟）；</w:t>
      </w:r>
    </w:p>
    <w:p w:rsidR="00EB218C" w:rsidRDefault="00B12EFC">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3.缴纳税收和社会保障资金的相关材料（格式自拟）；</w:t>
      </w:r>
    </w:p>
    <w:p w:rsidR="00EB218C" w:rsidRDefault="00B12EFC">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4.其他资格证明材料（格式自拟）。</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（二）商务文件目录</w:t>
      </w:r>
    </w:p>
    <w:p w:rsidR="00EB218C" w:rsidRDefault="00B12EFC">
      <w:pPr>
        <w:ind w:firstLineChars="200" w:firstLine="640"/>
        <w:rPr>
          <w:rFonts w:ascii="仿宋_GB2312" w:eastAsia="仿宋_GB2312" w:hAnsi="楷体" w:cs="仿宋"/>
          <w:sz w:val="32"/>
          <w:szCs w:val="32"/>
        </w:rPr>
      </w:pPr>
      <w:r>
        <w:rPr>
          <w:rFonts w:ascii="仿宋_GB2312" w:eastAsia="仿宋_GB2312" w:hAnsi="楷体" w:cs="仿宋" w:hint="eastAsia"/>
          <w:sz w:val="32"/>
          <w:szCs w:val="32"/>
        </w:rPr>
        <w:t>1.</w:t>
      </w:r>
      <w:r>
        <w:rPr>
          <w:rFonts w:ascii="仿宋_GB2312" w:eastAsia="仿宋_GB2312" w:hAnsi="仿宋" w:cs="仿宋" w:hint="eastAsia"/>
          <w:sz w:val="32"/>
          <w:szCs w:val="32"/>
        </w:rPr>
        <w:t>2020年济南市社会组织发展资金项目申报表（见附件9）；</w:t>
      </w:r>
    </w:p>
    <w:p w:rsidR="00EB218C" w:rsidRDefault="00B12EFC">
      <w:pPr>
        <w:ind w:firstLineChars="200" w:firstLine="640"/>
        <w:rPr>
          <w:rFonts w:ascii="仿宋_GB2312" w:eastAsia="仿宋_GB2312" w:hAnsi="楷体" w:cs="仿宋"/>
          <w:sz w:val="32"/>
          <w:szCs w:val="32"/>
        </w:rPr>
      </w:pPr>
      <w:r>
        <w:rPr>
          <w:rFonts w:ascii="仿宋_GB2312" w:eastAsia="仿宋_GB2312" w:hAnsi="楷体" w:cs="仿宋" w:hint="eastAsia"/>
          <w:sz w:val="32"/>
          <w:szCs w:val="32"/>
        </w:rPr>
        <w:t>2.</w:t>
      </w:r>
      <w:r>
        <w:rPr>
          <w:rFonts w:ascii="仿宋_GB2312" w:eastAsia="仿宋_GB2312" w:hAnsi="仿宋" w:cs="仿宋" w:hint="eastAsia"/>
          <w:sz w:val="32"/>
          <w:szCs w:val="32"/>
        </w:rPr>
        <w:t>法定代表人授权书（见附件10）；</w:t>
      </w:r>
    </w:p>
    <w:p w:rsidR="00EB218C" w:rsidRDefault="00B12EFC">
      <w:pPr>
        <w:ind w:firstLineChars="200" w:firstLine="640"/>
        <w:rPr>
          <w:rFonts w:ascii="仿宋_GB2312" w:eastAsia="仿宋_GB2312" w:hAnsi="楷体" w:cs="仿宋"/>
          <w:sz w:val="32"/>
          <w:szCs w:val="32"/>
        </w:rPr>
      </w:pPr>
      <w:r>
        <w:rPr>
          <w:rFonts w:ascii="仿宋_GB2312" w:eastAsia="仿宋_GB2312" w:hAnsi="楷体" w:cs="仿宋" w:hint="eastAsia"/>
          <w:sz w:val="32"/>
          <w:szCs w:val="32"/>
        </w:rPr>
        <w:t>3.</w:t>
      </w:r>
      <w:r>
        <w:rPr>
          <w:rFonts w:ascii="仿宋_GB2312" w:eastAsia="仿宋_GB2312" w:hAnsi="仿宋" w:cs="仿宋" w:hint="eastAsia"/>
          <w:sz w:val="32"/>
          <w:szCs w:val="32"/>
        </w:rPr>
        <w:t>资金预算明细表（见附件11）。</w:t>
      </w:r>
    </w:p>
    <w:p w:rsidR="00EB218C" w:rsidRDefault="00B12EFC">
      <w:pPr>
        <w:ind w:firstLineChars="200" w:firstLine="640"/>
        <w:rPr>
          <w:rFonts w:ascii="仿宋_GB2312" w:eastAsia="仿宋_GB2312" w:hAnsi="楷体" w:cs="仿宋"/>
          <w:sz w:val="32"/>
          <w:szCs w:val="32"/>
        </w:rPr>
      </w:pPr>
      <w:r>
        <w:rPr>
          <w:rFonts w:ascii="楷体" w:eastAsia="楷体" w:hAnsi="楷体" w:cs="仿宋" w:hint="eastAsia"/>
          <w:sz w:val="32"/>
          <w:szCs w:val="32"/>
        </w:rPr>
        <w:t>（三）技术文件目录</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1.对本项目服务总体要求的理解；</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2.服务方案；</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3.项目实施人员（主要从业人员及其技术资格）一览表（见附件12）；</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4.应急服务措施。</w:t>
      </w:r>
    </w:p>
    <w:p w:rsidR="00EB218C" w:rsidRDefault="00B12EFC">
      <w:pPr>
        <w:ind w:firstLineChars="200" w:firstLine="640"/>
        <w:rPr>
          <w:rFonts w:ascii="黑体" w:eastAsia="黑体" w:hAnsi="黑体" w:cs="宋体"/>
          <w:kern w:val="0"/>
          <w:sz w:val="32"/>
          <w:szCs w:val="32"/>
        </w:rPr>
      </w:pPr>
      <w:r>
        <w:rPr>
          <w:rFonts w:ascii="黑体" w:eastAsia="黑体" w:hAnsi="黑体" w:cs="宋体" w:hint="eastAsia"/>
          <w:kern w:val="0"/>
          <w:sz w:val="32"/>
          <w:szCs w:val="32"/>
        </w:rPr>
        <w:t>八、联系方式</w:t>
      </w:r>
    </w:p>
    <w:p w:rsidR="00EB218C" w:rsidRDefault="00B12EFC">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联系人：穆小宁  袭蕾</w:t>
      </w:r>
    </w:p>
    <w:p w:rsidR="00EB218C" w:rsidRDefault="00B12EFC">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联系方式：</w:t>
      </w:r>
      <w:proofErr w:type="gramStart"/>
      <w:r>
        <w:rPr>
          <w:rFonts w:ascii="仿宋_GB2312" w:eastAsia="仿宋_GB2312" w:hAnsi="宋体" w:cs="宋体" w:hint="eastAsia"/>
          <w:kern w:val="0"/>
          <w:sz w:val="32"/>
          <w:szCs w:val="32"/>
        </w:rPr>
        <w:t>66602562  66602363</w:t>
      </w:r>
      <w:proofErr w:type="gramEnd"/>
    </w:p>
    <w:p w:rsidR="00AE19B5" w:rsidRDefault="00AE19B5" w:rsidP="00AE19B5">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电子邮箱：</w:t>
      </w:r>
      <w:hyperlink r:id="rId10" w:history="1">
        <w:r w:rsidRPr="00BE16FE">
          <w:rPr>
            <w:rStyle w:val="a7"/>
            <w:rFonts w:ascii="仿宋_GB2312" w:eastAsia="仿宋_GB2312" w:hAnsi="宋体" w:cs="宋体"/>
            <w:kern w:val="0"/>
            <w:sz w:val="32"/>
            <w:szCs w:val="32"/>
          </w:rPr>
          <w:t>jnmzsgj@jn.shandong.cn</w:t>
        </w:r>
      </w:hyperlink>
    </w:p>
    <w:p w:rsidR="00EB218C" w:rsidRDefault="00B12EFC" w:rsidP="00AE19B5">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办公地址：济南市历下区龙鼎大道1号龙奥大厦C区1115房间</w:t>
      </w:r>
    </w:p>
    <w:p w:rsidR="00EB218C" w:rsidRDefault="00EB218C">
      <w:pPr>
        <w:ind w:firstLineChars="200" w:firstLine="640"/>
        <w:rPr>
          <w:rFonts w:ascii="仿宋_GB2312" w:eastAsia="仿宋_GB2312" w:hAnsi="宋体" w:cs="宋体"/>
          <w:kern w:val="0"/>
          <w:sz w:val="32"/>
          <w:szCs w:val="32"/>
        </w:rPr>
      </w:pPr>
    </w:p>
    <w:p w:rsidR="00EB218C" w:rsidRDefault="00B12EFC">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附件：1.</w:t>
      </w:r>
      <w:r>
        <w:rPr>
          <w:rFonts w:hint="eastAsia"/>
        </w:rPr>
        <w:t xml:space="preserve"> </w:t>
      </w:r>
      <w:r>
        <w:rPr>
          <w:rFonts w:ascii="仿宋_GB2312" w:eastAsia="仿宋_GB2312" w:hAnsi="宋体" w:cs="宋体" w:hint="eastAsia"/>
          <w:kern w:val="0"/>
          <w:sz w:val="32"/>
          <w:szCs w:val="32"/>
        </w:rPr>
        <w:t>合作共建全市性社会组织党建工作站项目</w:t>
      </w:r>
    </w:p>
    <w:p w:rsidR="00EB218C" w:rsidRDefault="00B12EFC">
      <w:pPr>
        <w:ind w:firstLineChars="500" w:firstLine="1600"/>
        <w:rPr>
          <w:rFonts w:ascii="仿宋_GB2312" w:eastAsia="仿宋_GB2312" w:hAnsi="宋体" w:cs="宋体"/>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行业协会商会服务我市经济发展服务项目</w:t>
      </w:r>
    </w:p>
    <w:p w:rsidR="00EB218C" w:rsidRDefault="00B12EFC">
      <w:pPr>
        <w:ind w:firstLineChars="500" w:firstLine="1600"/>
        <w:rPr>
          <w:rFonts w:ascii="仿宋_GB2312" w:eastAsia="仿宋_GB2312" w:hAnsi="宋体" w:cs="宋体"/>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社会组织公益服务展示对接会项目</w:t>
      </w:r>
    </w:p>
    <w:p w:rsidR="00EB218C" w:rsidRDefault="00B12EFC">
      <w:pPr>
        <w:ind w:firstLineChars="500" w:firstLine="1600"/>
        <w:rPr>
          <w:rFonts w:ascii="仿宋_GB2312" w:eastAsia="仿宋_GB2312" w:hAnsi="宋体" w:cs="宋体"/>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社会组织能力建设服务项目</w:t>
      </w:r>
    </w:p>
    <w:p w:rsidR="00EB218C" w:rsidRDefault="00B12EFC">
      <w:pPr>
        <w:ind w:firstLineChars="500" w:firstLine="1600"/>
        <w:rPr>
          <w:rFonts w:ascii="仿宋_GB2312" w:eastAsia="仿宋_GB2312" w:hAnsi="宋体" w:cs="宋体"/>
          <w:kern w:val="0"/>
          <w:sz w:val="32"/>
          <w:szCs w:val="32"/>
        </w:rPr>
      </w:pPr>
      <w:r>
        <w:rPr>
          <w:rFonts w:ascii="仿宋_GB2312" w:eastAsia="仿宋_GB2312" w:hAnsi="宋体" w:cs="宋体" w:hint="eastAsia"/>
          <w:kern w:val="0"/>
          <w:sz w:val="32"/>
          <w:szCs w:val="32"/>
        </w:rPr>
        <w:t>5.</w:t>
      </w:r>
      <w:r>
        <w:rPr>
          <w:rFonts w:ascii="仿宋_GB2312" w:eastAsia="仿宋_GB2312" w:hAnsi="宋体" w:cs="宋体"/>
          <w:kern w:val="0"/>
          <w:sz w:val="32"/>
          <w:szCs w:val="32"/>
        </w:rPr>
        <w:t xml:space="preserve"> </w:t>
      </w:r>
      <w:r>
        <w:rPr>
          <w:rFonts w:ascii="仿宋_GB2312" w:eastAsia="仿宋_GB2312" w:hAnsi="宋体" w:cs="宋体" w:hint="eastAsia"/>
          <w:kern w:val="0"/>
          <w:sz w:val="32"/>
          <w:szCs w:val="32"/>
        </w:rPr>
        <w:t>社会组织课题调查研究项目</w:t>
      </w:r>
    </w:p>
    <w:p w:rsidR="00EB218C" w:rsidRDefault="00B12EFC">
      <w:pPr>
        <w:ind w:leftChars="760" w:left="1916" w:hangingChars="100" w:hanging="320"/>
        <w:rPr>
          <w:rFonts w:ascii="仿宋_GB2312" w:eastAsia="仿宋_GB2312" w:hAnsi="宋体" w:cs="宋体"/>
          <w:kern w:val="0"/>
          <w:sz w:val="32"/>
          <w:szCs w:val="32"/>
        </w:rPr>
      </w:pPr>
      <w:r>
        <w:rPr>
          <w:rFonts w:ascii="仿宋_GB2312" w:eastAsia="仿宋_GB2312" w:hAnsi="宋体" w:cs="宋体" w:hint="eastAsia"/>
          <w:kern w:val="0"/>
          <w:sz w:val="32"/>
          <w:szCs w:val="32"/>
        </w:rPr>
        <w:t>6.“泉社</w:t>
      </w:r>
      <w:proofErr w:type="gramStart"/>
      <w:r>
        <w:rPr>
          <w:rFonts w:ascii="仿宋_GB2312" w:eastAsia="仿宋_GB2312" w:hAnsi="宋体" w:cs="宋体" w:hint="eastAsia"/>
          <w:kern w:val="0"/>
          <w:sz w:val="32"/>
          <w:szCs w:val="32"/>
        </w:rPr>
        <w:t>彤</w:t>
      </w:r>
      <w:proofErr w:type="gramEnd"/>
      <w:r>
        <w:rPr>
          <w:rFonts w:ascii="仿宋_GB2312" w:eastAsia="仿宋_GB2312" w:hAnsi="宋体" w:cs="宋体" w:hint="eastAsia"/>
          <w:kern w:val="0"/>
          <w:sz w:val="32"/>
          <w:szCs w:val="32"/>
        </w:rPr>
        <w:t>行-党建引领社会组织服务高质量发展”主题宣传活动项目</w:t>
      </w:r>
    </w:p>
    <w:p w:rsidR="005B2930" w:rsidRDefault="00B12EFC" w:rsidP="005B2930">
      <w:pPr>
        <w:ind w:leftChars="760" w:left="1916" w:hangingChars="100" w:hanging="320"/>
        <w:rPr>
          <w:rFonts w:ascii="仿宋_GB2312" w:eastAsia="仿宋_GB2312" w:hAnsi="宋体" w:cs="宋体"/>
          <w:kern w:val="0"/>
          <w:sz w:val="32"/>
          <w:szCs w:val="32"/>
        </w:rPr>
      </w:pPr>
      <w:r>
        <w:rPr>
          <w:rFonts w:ascii="仿宋_GB2312" w:eastAsia="仿宋_GB2312" w:hAnsi="宋体" w:cs="宋体" w:hint="eastAsia"/>
          <w:kern w:val="0"/>
          <w:sz w:val="32"/>
          <w:szCs w:val="32"/>
        </w:rPr>
        <w:t>7. 2020年度社会组织发展经费使用绩效综合测评项目</w:t>
      </w:r>
    </w:p>
    <w:p w:rsidR="00EB218C" w:rsidRDefault="005B2930" w:rsidP="005B2930">
      <w:pPr>
        <w:ind w:leftChars="760" w:left="1916" w:hangingChars="100" w:hanging="32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8. </w:t>
      </w:r>
      <w:r w:rsidR="00B12EFC">
        <w:rPr>
          <w:rFonts w:ascii="仿宋_GB2312" w:eastAsia="仿宋_GB2312" w:hAnsi="宋体" w:cs="宋体" w:hint="eastAsia"/>
          <w:kern w:val="0"/>
          <w:sz w:val="32"/>
          <w:szCs w:val="32"/>
        </w:rPr>
        <w:t>社会组织发展经费项目评审标准</w:t>
      </w:r>
    </w:p>
    <w:p w:rsidR="00EB218C" w:rsidRDefault="00B12EFC">
      <w:pPr>
        <w:ind w:leftChars="760" w:left="1916" w:hangingChars="100" w:hanging="320"/>
        <w:rPr>
          <w:rFonts w:ascii="仿宋_GB2312" w:eastAsia="仿宋_GB2312" w:hAnsi="宋体" w:cs="宋体"/>
          <w:kern w:val="0"/>
          <w:sz w:val="32"/>
          <w:szCs w:val="32"/>
        </w:rPr>
      </w:pPr>
      <w:r>
        <w:rPr>
          <w:rFonts w:ascii="仿宋_GB2312" w:eastAsia="仿宋_GB2312" w:hAnsi="宋体" w:cs="宋体" w:hint="eastAsia"/>
          <w:kern w:val="0"/>
          <w:sz w:val="32"/>
          <w:szCs w:val="32"/>
        </w:rPr>
        <w:t>9.</w:t>
      </w:r>
      <w:r>
        <w:rPr>
          <w:rFonts w:hint="eastAsia"/>
        </w:rPr>
        <w:t xml:space="preserve"> </w:t>
      </w:r>
      <w:r w:rsidR="005B2930">
        <w:rPr>
          <w:rFonts w:hint="eastAsia"/>
        </w:rPr>
        <w:t xml:space="preserve"> </w:t>
      </w:r>
      <w:r>
        <w:rPr>
          <w:rFonts w:ascii="仿宋_GB2312" w:eastAsia="仿宋_GB2312" w:hAnsi="宋体" w:cs="宋体" w:hint="eastAsia"/>
          <w:kern w:val="0"/>
          <w:sz w:val="32"/>
          <w:szCs w:val="32"/>
        </w:rPr>
        <w:t>2020年济南市社会组织发展资金项目申报表</w:t>
      </w:r>
    </w:p>
    <w:p w:rsidR="00EB218C" w:rsidRDefault="00B12EFC">
      <w:pPr>
        <w:ind w:leftChars="760" w:left="1916" w:hangingChars="100" w:hanging="320"/>
        <w:rPr>
          <w:rFonts w:ascii="仿宋_GB2312" w:eastAsia="仿宋_GB2312" w:hAnsi="宋体" w:cs="宋体"/>
          <w:kern w:val="0"/>
          <w:sz w:val="32"/>
          <w:szCs w:val="32"/>
        </w:rPr>
      </w:pPr>
      <w:r>
        <w:rPr>
          <w:rFonts w:ascii="仿宋_GB2312" w:eastAsia="仿宋_GB2312" w:hAnsi="宋体" w:cs="宋体" w:hint="eastAsia"/>
          <w:kern w:val="0"/>
          <w:sz w:val="32"/>
          <w:szCs w:val="32"/>
        </w:rPr>
        <w:t>10.法定代表人授权书</w:t>
      </w:r>
    </w:p>
    <w:p w:rsidR="00EB218C" w:rsidRDefault="00B12EFC">
      <w:pPr>
        <w:ind w:leftChars="760" w:left="1916" w:hangingChars="100" w:hanging="320"/>
        <w:rPr>
          <w:rFonts w:ascii="仿宋_GB2312" w:eastAsia="仿宋_GB2312" w:hAnsi="宋体" w:cs="宋体"/>
          <w:kern w:val="0"/>
          <w:sz w:val="32"/>
          <w:szCs w:val="32"/>
        </w:rPr>
      </w:pPr>
      <w:r>
        <w:rPr>
          <w:rFonts w:ascii="仿宋_GB2312" w:eastAsia="仿宋_GB2312" w:hAnsi="宋体" w:cs="宋体" w:hint="eastAsia"/>
          <w:kern w:val="0"/>
          <w:sz w:val="32"/>
          <w:szCs w:val="32"/>
        </w:rPr>
        <w:t>11.资金预算明细表</w:t>
      </w:r>
    </w:p>
    <w:p w:rsidR="00EB218C" w:rsidRDefault="00B12EFC">
      <w:pPr>
        <w:ind w:leftChars="760" w:left="1916" w:hangingChars="100" w:hanging="320"/>
        <w:rPr>
          <w:rFonts w:ascii="仿宋_GB2312" w:eastAsia="仿宋_GB2312" w:hAnsi="宋体" w:cs="宋体"/>
          <w:kern w:val="0"/>
          <w:sz w:val="32"/>
          <w:szCs w:val="32"/>
        </w:rPr>
      </w:pPr>
      <w:r>
        <w:rPr>
          <w:rFonts w:ascii="仿宋_GB2312" w:eastAsia="仿宋_GB2312" w:hAnsi="宋体" w:cs="宋体" w:hint="eastAsia"/>
          <w:kern w:val="0"/>
          <w:sz w:val="32"/>
          <w:szCs w:val="32"/>
        </w:rPr>
        <w:t>12.项目实施人员（主要从业人员及其技术资格）一览表</w:t>
      </w:r>
    </w:p>
    <w:p w:rsidR="00EB218C" w:rsidRDefault="00B12EFC">
      <w:pPr>
        <w:widowControl/>
        <w:adjustRightInd w:val="0"/>
        <w:snapToGrid w:val="0"/>
        <w:rPr>
          <w:rFonts w:ascii="仿宋_GB2312" w:eastAsia="仿宋_GB2312" w:hAnsi="宋体" w:cs="宋体"/>
          <w:kern w:val="0"/>
          <w:sz w:val="32"/>
          <w:szCs w:val="32"/>
        </w:rPr>
      </w:pPr>
      <w:r>
        <w:rPr>
          <w:rFonts w:ascii="仿宋_GB2312" w:eastAsia="仿宋_GB2312" w:hAnsi="宋体" w:cs="宋体"/>
          <w:kern w:val="0"/>
          <w:sz w:val="32"/>
          <w:szCs w:val="32"/>
        </w:rPr>
        <w:br w:type="page"/>
      </w:r>
      <w:r>
        <w:rPr>
          <w:rFonts w:ascii="仿宋_GB2312" w:eastAsia="仿宋_GB2312" w:hAnsi="宋体" w:cs="宋体" w:hint="eastAsia"/>
          <w:kern w:val="0"/>
          <w:sz w:val="32"/>
          <w:szCs w:val="32"/>
        </w:rPr>
        <w:lastRenderedPageBreak/>
        <w:t>附件1</w:t>
      </w:r>
    </w:p>
    <w:p w:rsidR="00EB218C" w:rsidRDefault="00B12EFC">
      <w:pPr>
        <w:widowControl/>
        <w:adjustRightInd w:val="0"/>
        <w:snapToGrid w:val="0"/>
        <w:spacing w:beforeLines="50" w:before="156" w:line="600" w:lineRule="exact"/>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合作共建全市性社会组织党建工作站项目</w:t>
      </w:r>
    </w:p>
    <w:p w:rsidR="00EB218C" w:rsidRDefault="00EB218C">
      <w:pPr>
        <w:widowControl/>
        <w:adjustRightInd w:val="0"/>
        <w:snapToGrid w:val="0"/>
        <w:spacing w:line="600" w:lineRule="exact"/>
        <w:ind w:firstLineChars="200" w:firstLine="880"/>
        <w:jc w:val="left"/>
        <w:rPr>
          <w:rFonts w:ascii="方正小标宋简体" w:eastAsia="方正小标宋简体" w:hAnsi="宋体" w:cs="宋体"/>
          <w:kern w:val="0"/>
          <w:sz w:val="44"/>
          <w:szCs w:val="44"/>
        </w:rPr>
      </w:pPr>
    </w:p>
    <w:p w:rsidR="00EB218C" w:rsidRDefault="00B12EFC">
      <w:pPr>
        <w:widowControl/>
        <w:adjustRightInd w:val="0"/>
        <w:snapToGrid w:val="0"/>
        <w:spacing w:line="600" w:lineRule="exact"/>
        <w:ind w:firstLineChars="200" w:firstLine="640"/>
        <w:jc w:val="left"/>
        <w:rPr>
          <w:rFonts w:ascii="黑体" w:eastAsia="黑体" w:hAnsi="黑体" w:cs="宋体"/>
          <w:kern w:val="0"/>
          <w:sz w:val="44"/>
          <w:szCs w:val="44"/>
        </w:rPr>
      </w:pPr>
      <w:r>
        <w:rPr>
          <w:rFonts w:ascii="黑体" w:eastAsia="黑体" w:hAnsi="黑体" w:hint="eastAsia"/>
          <w:sz w:val="32"/>
          <w:szCs w:val="32"/>
        </w:rPr>
        <w:t>一、项目说明</w:t>
      </w:r>
    </w:p>
    <w:p w:rsidR="00EB218C" w:rsidRDefault="00B12EFC">
      <w:pPr>
        <w:spacing w:line="600" w:lineRule="exact"/>
        <w:ind w:firstLineChars="200" w:firstLine="640"/>
        <w:rPr>
          <w:rFonts w:ascii="楷体" w:eastAsia="楷体" w:hAnsi="楷体"/>
          <w:sz w:val="32"/>
          <w:szCs w:val="32"/>
        </w:rPr>
      </w:pPr>
      <w:r>
        <w:rPr>
          <w:rFonts w:ascii="楷体" w:eastAsia="楷体" w:hAnsi="楷体" w:hint="eastAsia"/>
          <w:sz w:val="32"/>
          <w:szCs w:val="32"/>
        </w:rPr>
        <w:t>（一）全市性社会组织党建工作站的功能定位</w:t>
      </w:r>
    </w:p>
    <w:p w:rsidR="00EB218C" w:rsidRDefault="00B12EFC">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社会组织党建工作站，是市社会组织综合党委依托内部治理、业务发展和党建工作基础比较好的社会组织合作共建的党建工作管理和服务场所。主要功能是依照市社会组织综合党委的部署和要求，协助贯彻落实好党的路线方针政策，指导纳入管理服务范围的社会组织加强党的组织建设和党的工作全覆盖，提供开展党建活动阵地，并通过结合实际建立联动管理服务机制，推动社会组织党建工作的示范带动、统筹合作，提高党建资源共享水平，成为社会组织党建开展活动的平台、党员教育管理的平台、合作互助的平台、服务社会的平台，促进党建工作与业务发展有机融合、相关社会组织资源优化整合，不断提高社会组织服务能力、提升服务水平，不断扩大党在社会组织的影响力，增强党的阶级基础、扩大党的群众基础、</w:t>
      </w:r>
      <w:proofErr w:type="gramStart"/>
      <w:r>
        <w:rPr>
          <w:rFonts w:ascii="仿宋_GB2312" w:eastAsia="仿宋_GB2312" w:hint="eastAsia"/>
          <w:kern w:val="0"/>
          <w:sz w:val="32"/>
          <w:szCs w:val="32"/>
        </w:rPr>
        <w:t>夯实党</w:t>
      </w:r>
      <w:proofErr w:type="gramEnd"/>
      <w:r>
        <w:rPr>
          <w:rFonts w:ascii="仿宋_GB2312" w:eastAsia="仿宋_GB2312" w:hint="eastAsia"/>
          <w:kern w:val="0"/>
          <w:sz w:val="32"/>
          <w:szCs w:val="32"/>
        </w:rPr>
        <w:t>的执政基础。</w:t>
      </w:r>
    </w:p>
    <w:p w:rsidR="00EB218C" w:rsidRDefault="00B12EFC">
      <w:pPr>
        <w:spacing w:line="600" w:lineRule="exact"/>
        <w:ind w:firstLineChars="200" w:firstLine="640"/>
        <w:rPr>
          <w:rFonts w:ascii="楷体" w:eastAsia="楷体" w:hAnsi="楷体"/>
          <w:sz w:val="32"/>
          <w:szCs w:val="32"/>
        </w:rPr>
      </w:pPr>
      <w:r>
        <w:rPr>
          <w:rFonts w:ascii="楷体" w:eastAsia="楷体" w:hAnsi="楷体" w:hint="eastAsia"/>
          <w:sz w:val="32"/>
          <w:szCs w:val="32"/>
        </w:rPr>
        <w:t>（二）项目金额及扶持数量</w:t>
      </w:r>
    </w:p>
    <w:p w:rsidR="00EB218C" w:rsidRDefault="00B12EFC">
      <w:pPr>
        <w:spacing w:line="600" w:lineRule="exact"/>
        <w:ind w:firstLineChars="200" w:firstLine="640"/>
        <w:rPr>
          <w:rFonts w:ascii="仿宋_GB2312" w:eastAsia="仿宋_GB2312"/>
          <w:sz w:val="32"/>
          <w:szCs w:val="32"/>
        </w:rPr>
      </w:pPr>
      <w:r>
        <w:rPr>
          <w:rFonts w:ascii="仿宋_GB2312" w:eastAsia="仿宋_GB2312" w:hint="eastAsia"/>
          <w:sz w:val="32"/>
          <w:szCs w:val="32"/>
        </w:rPr>
        <w:t>50万（选取5家社会组织，每家10万元）。</w:t>
      </w:r>
    </w:p>
    <w:p w:rsidR="00EB218C" w:rsidRDefault="00B12EFC">
      <w:pPr>
        <w:spacing w:line="600" w:lineRule="exact"/>
        <w:ind w:firstLineChars="200" w:firstLine="640"/>
        <w:rPr>
          <w:rFonts w:ascii="楷体" w:eastAsia="楷体" w:hAnsi="楷体"/>
          <w:sz w:val="32"/>
          <w:szCs w:val="32"/>
        </w:rPr>
      </w:pPr>
      <w:r>
        <w:rPr>
          <w:rFonts w:ascii="楷体" w:eastAsia="楷体" w:hAnsi="楷体" w:hint="eastAsia"/>
          <w:sz w:val="32"/>
          <w:szCs w:val="32"/>
        </w:rPr>
        <w:t>（三）实施周期</w:t>
      </w:r>
    </w:p>
    <w:p w:rsidR="00EB218C" w:rsidRDefault="00B12EFC">
      <w:pPr>
        <w:spacing w:line="600" w:lineRule="exact"/>
        <w:ind w:firstLineChars="200" w:firstLine="640"/>
        <w:rPr>
          <w:rFonts w:ascii="仿宋_GB2312" w:eastAsia="仿宋_GB2312"/>
          <w:sz w:val="32"/>
          <w:szCs w:val="32"/>
        </w:rPr>
      </w:pPr>
      <w:r>
        <w:rPr>
          <w:rFonts w:ascii="仿宋_GB2312" w:eastAsia="仿宋_GB2312" w:hint="eastAsia"/>
          <w:sz w:val="32"/>
          <w:szCs w:val="32"/>
        </w:rPr>
        <w:t>2020年11月- 2021年11月</w:t>
      </w:r>
    </w:p>
    <w:p w:rsidR="00EB218C" w:rsidRDefault="00B12EFC">
      <w:pPr>
        <w:spacing w:line="600" w:lineRule="exact"/>
        <w:ind w:firstLineChars="200" w:firstLine="640"/>
        <w:rPr>
          <w:rFonts w:ascii="楷体" w:eastAsia="楷体" w:hAnsi="楷体"/>
          <w:sz w:val="32"/>
          <w:szCs w:val="32"/>
        </w:rPr>
      </w:pPr>
      <w:r>
        <w:rPr>
          <w:rFonts w:ascii="楷体" w:eastAsia="楷体" w:hAnsi="楷体" w:hint="eastAsia"/>
          <w:sz w:val="32"/>
          <w:szCs w:val="32"/>
        </w:rPr>
        <w:t>（四）服务内容</w:t>
      </w:r>
    </w:p>
    <w:p w:rsidR="00EB218C" w:rsidRDefault="00B12EFC">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lastRenderedPageBreak/>
        <w:t>选择</w:t>
      </w:r>
      <w:r w:rsidR="005B2930">
        <w:rPr>
          <w:rFonts w:ascii="仿宋_GB2312" w:eastAsia="仿宋_GB2312" w:hint="eastAsia"/>
          <w:kern w:val="0"/>
          <w:sz w:val="32"/>
          <w:szCs w:val="32"/>
        </w:rPr>
        <w:t>5家</w:t>
      </w:r>
      <w:r>
        <w:rPr>
          <w:rFonts w:ascii="仿宋_GB2312" w:eastAsia="仿宋_GB2312" w:hint="eastAsia"/>
          <w:kern w:val="0"/>
          <w:sz w:val="32"/>
          <w:szCs w:val="32"/>
        </w:rPr>
        <w:t>规模较大、专职工作人员较多、行业特征明显，并具有相对完善活动场地和设施的社会组织合作共建，按照类型相同、行业相通、地域相邻等原则规划一定数量的社会组织开展党建管理和服务工作。党建工作站试点一年，每个站给予10万元经费补助，工作站负责人（站长）人选和专职工作人员（副站长）人选可由合作共建的社会组织推荐，经市社会组织综合党委考察同意后产生，也可由市社会组织综合党委依有关程序招聘选派，设置方式视选点社会组织具体情况和工作需要进行设计。党建工作站所需办公场地由合作共建的社会组织无偿提供使用，开展工作需要党建活动场地（如会议室、多功能厅等）由合作共建的社会组织无偿提供使用，或协调纳入管理服务范围的有条件的社会组织无偿提供共享使用。</w:t>
      </w:r>
    </w:p>
    <w:p w:rsidR="00EB218C" w:rsidRDefault="00B12EFC">
      <w:pPr>
        <w:spacing w:line="600" w:lineRule="exact"/>
        <w:ind w:firstLineChars="200" w:firstLine="640"/>
        <w:rPr>
          <w:rFonts w:ascii="楷体" w:eastAsia="楷体" w:hAnsi="楷体"/>
          <w:sz w:val="32"/>
          <w:szCs w:val="32"/>
        </w:rPr>
      </w:pPr>
      <w:r>
        <w:rPr>
          <w:rFonts w:ascii="楷体" w:eastAsia="楷体" w:hAnsi="楷体" w:hint="eastAsia"/>
          <w:sz w:val="32"/>
          <w:szCs w:val="32"/>
        </w:rPr>
        <w:t>（五）基准指标（预期目标）</w:t>
      </w:r>
    </w:p>
    <w:p w:rsidR="00EB218C" w:rsidRDefault="00B12EFC">
      <w:pPr>
        <w:spacing w:line="600" w:lineRule="exact"/>
        <w:ind w:firstLineChars="200" w:firstLine="640"/>
        <w:rPr>
          <w:rFonts w:ascii="仿宋_GB2312" w:eastAsia="仿宋_GB2312"/>
          <w:sz w:val="32"/>
          <w:szCs w:val="32"/>
        </w:rPr>
      </w:pPr>
      <w:r>
        <w:rPr>
          <w:rFonts w:ascii="仿宋_GB2312" w:eastAsia="仿宋_GB2312" w:hint="eastAsia"/>
          <w:sz w:val="32"/>
          <w:szCs w:val="32"/>
        </w:rPr>
        <w:t>1、完成既定工作量；</w:t>
      </w:r>
    </w:p>
    <w:p w:rsidR="00EB218C" w:rsidRDefault="00B12EFC">
      <w:pPr>
        <w:spacing w:line="600" w:lineRule="exact"/>
        <w:ind w:firstLineChars="200" w:firstLine="640"/>
        <w:rPr>
          <w:rFonts w:ascii="仿宋_GB2312" w:eastAsia="仿宋_GB2312"/>
          <w:sz w:val="32"/>
          <w:szCs w:val="32"/>
        </w:rPr>
      </w:pPr>
      <w:r>
        <w:rPr>
          <w:rFonts w:ascii="仿宋_GB2312" w:eastAsia="仿宋_GB2312" w:hint="eastAsia"/>
          <w:sz w:val="32"/>
          <w:szCs w:val="32"/>
        </w:rPr>
        <w:t>2、服务满意率达90%以上；</w:t>
      </w:r>
    </w:p>
    <w:p w:rsidR="00EB218C" w:rsidRDefault="00B12EFC">
      <w:pPr>
        <w:spacing w:line="600" w:lineRule="exact"/>
        <w:ind w:firstLineChars="200" w:firstLine="640"/>
        <w:rPr>
          <w:rFonts w:ascii="仿宋_GB2312" w:eastAsia="仿宋_GB2312"/>
          <w:sz w:val="32"/>
          <w:szCs w:val="32"/>
        </w:rPr>
      </w:pPr>
      <w:r>
        <w:rPr>
          <w:rFonts w:ascii="仿宋_GB2312" w:eastAsia="仿宋_GB2312" w:hint="eastAsia"/>
          <w:sz w:val="32"/>
          <w:szCs w:val="32"/>
        </w:rPr>
        <w:t>3、无安全事故；</w:t>
      </w:r>
    </w:p>
    <w:p w:rsidR="00EB218C" w:rsidRDefault="00B12EFC">
      <w:pPr>
        <w:spacing w:line="600" w:lineRule="exact"/>
        <w:ind w:firstLineChars="200" w:firstLine="640"/>
        <w:rPr>
          <w:rFonts w:ascii="仿宋_GB2312" w:eastAsia="仿宋_GB2312"/>
          <w:sz w:val="32"/>
          <w:szCs w:val="32"/>
        </w:rPr>
      </w:pPr>
      <w:r>
        <w:rPr>
          <w:rFonts w:ascii="仿宋_GB2312" w:eastAsia="仿宋_GB2312" w:hint="eastAsia"/>
          <w:sz w:val="32"/>
          <w:szCs w:val="32"/>
        </w:rPr>
        <w:t>4、依托民政官网、</w:t>
      </w:r>
      <w:proofErr w:type="gramStart"/>
      <w:r>
        <w:rPr>
          <w:rFonts w:ascii="仿宋_GB2312" w:eastAsia="仿宋_GB2312" w:hint="eastAsia"/>
          <w:sz w:val="32"/>
          <w:szCs w:val="32"/>
        </w:rPr>
        <w:t>官微集中</w:t>
      </w:r>
      <w:proofErr w:type="gramEnd"/>
      <w:r>
        <w:rPr>
          <w:rFonts w:ascii="仿宋_GB2312" w:eastAsia="仿宋_GB2312" w:hint="eastAsia"/>
          <w:sz w:val="32"/>
          <w:szCs w:val="32"/>
        </w:rPr>
        <w:t>宣传并获得认可，无负面舆论报道。</w:t>
      </w:r>
    </w:p>
    <w:p w:rsidR="00EB218C" w:rsidRDefault="00B12EFC">
      <w:pPr>
        <w:widowControl/>
        <w:adjustRightInd w:val="0"/>
        <w:snapToGrid w:val="0"/>
        <w:spacing w:line="600" w:lineRule="exact"/>
        <w:ind w:firstLineChars="200" w:firstLine="640"/>
        <w:jc w:val="left"/>
        <w:rPr>
          <w:rFonts w:ascii="黑体" w:eastAsia="黑体" w:hAnsi="黑体"/>
          <w:sz w:val="32"/>
          <w:szCs w:val="32"/>
        </w:rPr>
      </w:pPr>
      <w:r>
        <w:rPr>
          <w:rFonts w:ascii="黑体" w:eastAsia="黑体" w:hAnsi="黑体" w:hint="eastAsia"/>
          <w:sz w:val="32"/>
          <w:szCs w:val="32"/>
        </w:rPr>
        <w:t>二、执行要求</w:t>
      </w:r>
    </w:p>
    <w:p w:rsidR="00EB218C" w:rsidRDefault="00B12EFC">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党建工作站共建单位主要选择对象为：党建工作成效突出，行业特征明显，自身内部治理规范，业务发展良好，影响力、公信力和信誉度较高，已建党组织的全市性社会组织。</w:t>
      </w:r>
      <w:r>
        <w:rPr>
          <w:rFonts w:ascii="仿宋_GB2312" w:eastAsia="仿宋_GB2312" w:hint="eastAsia"/>
          <w:kern w:val="0"/>
          <w:sz w:val="32"/>
          <w:szCs w:val="32"/>
        </w:rPr>
        <w:lastRenderedPageBreak/>
        <w:t>具备以下条件的综合考虑优先选择。</w:t>
      </w:r>
    </w:p>
    <w:p w:rsidR="00EB218C" w:rsidRDefault="00B12EFC">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（一）专职工作人员较多（3人以上），且有具备推荐党建工作站负责人合适人选（党龄5年以上、党组织负责人、党建工作经验丰富、有责任心）和专职工作人员人选（中共党员、本科及以上学历）的；</w:t>
      </w:r>
    </w:p>
    <w:p w:rsidR="00EB218C" w:rsidRDefault="00B12EFC">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（二）社会组织负责人、党组织负责人一肩挑的；</w:t>
      </w:r>
    </w:p>
    <w:p w:rsidR="00EB218C" w:rsidRDefault="00B12EFC">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（三）办公场地相对宽裕，能提供3人以上办公和50人以上的会议场所的；</w:t>
      </w:r>
    </w:p>
    <w:p w:rsidR="00EB218C" w:rsidRDefault="00B12EFC">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（四）符合当前解决社会热点难点问题需要的；</w:t>
      </w:r>
    </w:p>
    <w:p w:rsidR="00B12EFC" w:rsidRDefault="00B12EFC" w:rsidP="00B12EFC">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（五）已建立会费补充党建工作经费机制，能自愿补充党建工作站工作经费的；</w:t>
      </w:r>
    </w:p>
    <w:p w:rsidR="00EB218C" w:rsidRDefault="00B12EFC" w:rsidP="00B12EFC">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（六）被省委、市委“两新”工委命名为党建工作示范点的；</w:t>
      </w:r>
    </w:p>
    <w:p w:rsidR="00EB218C" w:rsidRDefault="00B12EFC">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(七）打造党建工作品牌，因党建工作突出受到市级以上部门表彰的。</w:t>
      </w:r>
    </w:p>
    <w:p w:rsidR="00EB218C" w:rsidRDefault="00B12EFC">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 xml:space="preserve">试点合作共建党建工作站是探索加强社会组织党建，以及推动党建与业务融合发展的新尝试，具体职责、工作计划、监管办法等由市社会组织综合党委结合实际制定，并组织实施。     </w:t>
      </w:r>
    </w:p>
    <w:p w:rsidR="00EB218C" w:rsidRDefault="00B12EFC">
      <w:pPr>
        <w:widowControl/>
        <w:adjustRightInd w:val="0"/>
        <w:snapToGrid w:val="0"/>
        <w:spacing w:line="600" w:lineRule="exact"/>
        <w:ind w:firstLineChars="200" w:firstLine="640"/>
        <w:jc w:val="left"/>
        <w:rPr>
          <w:rFonts w:ascii="黑体" w:eastAsia="黑体" w:hAnsi="黑体"/>
          <w:sz w:val="32"/>
          <w:szCs w:val="32"/>
        </w:rPr>
      </w:pPr>
      <w:r>
        <w:rPr>
          <w:rFonts w:ascii="黑体" w:eastAsia="黑体" w:hAnsi="黑体" w:hint="eastAsia"/>
          <w:sz w:val="32"/>
          <w:szCs w:val="32"/>
        </w:rPr>
        <w:t>三、项目实施方案要求</w:t>
      </w:r>
    </w:p>
    <w:p w:rsidR="00EB218C" w:rsidRDefault="00B12EFC">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根据项目需求和服务内容，对本项目进行通盘考虑并制定详尽实施方案（方案</w:t>
      </w:r>
      <w:proofErr w:type="gramStart"/>
      <w:r>
        <w:rPr>
          <w:rFonts w:ascii="仿宋_GB2312" w:eastAsia="仿宋_GB2312" w:hint="eastAsia"/>
          <w:color w:val="000000"/>
          <w:sz w:val="32"/>
          <w:szCs w:val="32"/>
        </w:rPr>
        <w:t>须包括</w:t>
      </w:r>
      <w:proofErr w:type="gramEnd"/>
      <w:r>
        <w:rPr>
          <w:rFonts w:ascii="仿宋_GB2312" w:eastAsia="仿宋_GB2312" w:hint="eastAsia"/>
          <w:color w:val="000000"/>
          <w:sz w:val="32"/>
          <w:szCs w:val="32"/>
        </w:rPr>
        <w:t>保证项目执行所需要的人员、场地、设备等所有要素），主要如下：</w:t>
      </w:r>
    </w:p>
    <w:p w:rsidR="00EB218C" w:rsidRDefault="00B12EFC">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1、实施目标；</w:t>
      </w:r>
    </w:p>
    <w:p w:rsidR="00EB218C" w:rsidRDefault="00B12EFC">
      <w:pPr>
        <w:spacing w:line="600" w:lineRule="exact"/>
        <w:ind w:firstLineChars="200" w:firstLine="640"/>
        <w:rPr>
          <w:rFonts w:ascii="仿宋_GB2312" w:eastAsia="仿宋_GB2312"/>
          <w:sz w:val="32"/>
          <w:szCs w:val="32"/>
        </w:rPr>
      </w:pPr>
      <w:r>
        <w:rPr>
          <w:rFonts w:ascii="仿宋_GB2312" w:eastAsia="仿宋_GB2312" w:hint="eastAsia"/>
          <w:sz w:val="32"/>
          <w:szCs w:val="32"/>
        </w:rPr>
        <w:t>2、进度安排；</w:t>
      </w:r>
    </w:p>
    <w:p w:rsidR="00EB218C" w:rsidRDefault="00B12EFC">
      <w:pPr>
        <w:spacing w:line="600" w:lineRule="exact"/>
        <w:ind w:firstLineChars="200" w:firstLine="640"/>
        <w:rPr>
          <w:rFonts w:ascii="仿宋_GB2312" w:eastAsia="仿宋_GB2312"/>
          <w:sz w:val="32"/>
          <w:szCs w:val="32"/>
        </w:rPr>
      </w:pPr>
      <w:r>
        <w:rPr>
          <w:rFonts w:ascii="仿宋_GB2312" w:eastAsia="仿宋_GB2312" w:hint="eastAsia"/>
          <w:sz w:val="32"/>
          <w:szCs w:val="32"/>
        </w:rPr>
        <w:t>3、资金使用情况。</w:t>
      </w:r>
    </w:p>
    <w:p w:rsidR="00EB218C" w:rsidRDefault="00B12EFC">
      <w:pPr>
        <w:spacing w:line="600" w:lineRule="exact"/>
        <w:ind w:firstLineChars="200" w:firstLine="640"/>
        <w:rPr>
          <w:rFonts w:ascii="仿宋_GB2312" w:eastAsia="仿宋_GB2312"/>
          <w:sz w:val="32"/>
          <w:szCs w:val="32"/>
        </w:rPr>
      </w:pPr>
      <w:r>
        <w:rPr>
          <w:rFonts w:ascii="黑体" w:eastAsia="黑体" w:hAnsi="黑体" w:hint="eastAsia"/>
          <w:sz w:val="32"/>
          <w:szCs w:val="32"/>
        </w:rPr>
        <w:t>四、项目预算编制</w:t>
      </w:r>
    </w:p>
    <w:p w:rsidR="00EB218C" w:rsidRDefault="00B12EFC">
      <w:pPr>
        <w:spacing w:line="600" w:lineRule="exact"/>
        <w:ind w:firstLineChars="200" w:firstLine="640"/>
        <w:rPr>
          <w:rFonts w:ascii="仿宋_GB2312" w:eastAsia="仿宋_GB2312"/>
          <w:sz w:val="32"/>
          <w:szCs w:val="32"/>
        </w:rPr>
      </w:pPr>
      <w:r>
        <w:rPr>
          <w:rFonts w:ascii="仿宋" w:eastAsia="仿宋" w:hAnsi="仿宋" w:cs="仿宋" w:hint="eastAsia"/>
          <w:sz w:val="32"/>
          <w:szCs w:val="32"/>
        </w:rPr>
        <w:t>申报单位预算编制请按照制式表格统一填写，详细列支项目各项开支，必须做到清晰、明确，项目资金</w:t>
      </w:r>
      <w:r>
        <w:rPr>
          <w:rFonts w:ascii="仿宋_GB2312" w:eastAsia="仿宋_GB2312"/>
          <w:sz w:val="32"/>
          <w:szCs w:val="32"/>
        </w:rPr>
        <w:t>不得用于发放工资、奖金、福利等</w:t>
      </w:r>
      <w:r>
        <w:rPr>
          <w:rFonts w:ascii="仿宋" w:eastAsia="仿宋" w:hAnsi="仿宋" w:cs="仿宋" w:hint="eastAsia"/>
          <w:sz w:val="32"/>
          <w:szCs w:val="32"/>
        </w:rPr>
        <w:t>。</w:t>
      </w:r>
    </w:p>
    <w:p w:rsidR="00EB218C" w:rsidRDefault="00B12EFC">
      <w:pPr>
        <w:widowControl/>
        <w:adjustRightInd w:val="0"/>
        <w:snapToGrid w:val="0"/>
        <w:spacing w:line="600" w:lineRule="exact"/>
        <w:ind w:firstLineChars="200" w:firstLine="640"/>
        <w:jc w:val="left"/>
        <w:rPr>
          <w:rFonts w:ascii="黑体" w:eastAsia="黑体" w:hAnsi="黑体"/>
          <w:sz w:val="32"/>
          <w:szCs w:val="32"/>
        </w:rPr>
      </w:pPr>
      <w:r>
        <w:rPr>
          <w:rFonts w:ascii="黑体" w:eastAsia="黑体" w:hAnsi="黑体" w:hint="eastAsia"/>
          <w:sz w:val="32"/>
          <w:szCs w:val="32"/>
        </w:rPr>
        <w:t>五、项目风险防范要求</w:t>
      </w:r>
    </w:p>
    <w:p w:rsidR="00EB218C" w:rsidRDefault="00B12EFC">
      <w:pPr>
        <w:spacing w:line="600" w:lineRule="exact"/>
        <w:ind w:firstLineChars="200" w:firstLine="640"/>
        <w:rPr>
          <w:rFonts w:ascii="仿宋_GB2312" w:eastAsia="仿宋_GB2312"/>
          <w:sz w:val="32"/>
          <w:szCs w:val="32"/>
        </w:rPr>
      </w:pPr>
      <w:r>
        <w:rPr>
          <w:rFonts w:ascii="仿宋_GB2312" w:eastAsia="仿宋_GB2312" w:hint="eastAsia"/>
          <w:sz w:val="32"/>
          <w:szCs w:val="32"/>
        </w:rPr>
        <w:t>1、编制有合理的项目风险应急预案。</w:t>
      </w:r>
    </w:p>
    <w:p w:rsidR="00EB218C" w:rsidRDefault="00B12EFC">
      <w:pPr>
        <w:spacing w:line="600" w:lineRule="exact"/>
        <w:ind w:firstLineChars="200" w:firstLine="640"/>
        <w:rPr>
          <w:rFonts w:ascii="仿宋_GB2312" w:eastAsia="仿宋_GB2312"/>
          <w:sz w:val="32"/>
          <w:szCs w:val="32"/>
        </w:rPr>
      </w:pPr>
      <w:r>
        <w:rPr>
          <w:rFonts w:ascii="仿宋_GB2312" w:eastAsia="仿宋_GB2312" w:hint="eastAsia"/>
          <w:sz w:val="32"/>
          <w:szCs w:val="32"/>
        </w:rPr>
        <w:t>2、项目承接方不能因人员变化影响项目进度。</w:t>
      </w:r>
    </w:p>
    <w:p w:rsidR="00EB218C" w:rsidRDefault="00B12EFC">
      <w:pPr>
        <w:spacing w:line="600" w:lineRule="exact"/>
        <w:ind w:firstLineChars="200" w:firstLine="640"/>
        <w:rPr>
          <w:rFonts w:ascii="仿宋_GB2312" w:eastAsia="仿宋_GB2312"/>
          <w:sz w:val="32"/>
          <w:szCs w:val="32"/>
        </w:rPr>
      </w:pPr>
      <w:r>
        <w:rPr>
          <w:rFonts w:ascii="黑体" w:eastAsia="黑体" w:hAnsi="黑体" w:hint="eastAsia"/>
          <w:sz w:val="32"/>
          <w:szCs w:val="32"/>
        </w:rPr>
        <w:t>六、其他要求</w:t>
      </w:r>
    </w:p>
    <w:p w:rsidR="00EB218C" w:rsidRDefault="00B12EFC">
      <w:pPr>
        <w:spacing w:line="600" w:lineRule="exact"/>
        <w:ind w:firstLineChars="200" w:firstLine="640"/>
        <w:rPr>
          <w:rFonts w:ascii="仿宋_GB2312" w:eastAsia="仿宋_GB2312"/>
          <w:sz w:val="32"/>
          <w:szCs w:val="32"/>
        </w:rPr>
      </w:pPr>
      <w:r>
        <w:rPr>
          <w:rFonts w:ascii="仿宋_GB2312" w:eastAsia="仿宋_GB2312" w:hint="eastAsia"/>
          <w:sz w:val="32"/>
          <w:szCs w:val="32"/>
        </w:rPr>
        <w:t>1、项目承接方须接受市民政局或市民政局委托第三方机构组织开展的绩效评估并按要求配合做好满意度测评相关工作。</w:t>
      </w:r>
    </w:p>
    <w:p w:rsidR="00EB218C" w:rsidRDefault="00B12EFC">
      <w:pPr>
        <w:spacing w:line="600" w:lineRule="exact"/>
        <w:ind w:firstLineChars="200" w:firstLine="640"/>
        <w:rPr>
          <w:rFonts w:ascii="仿宋_GB2312" w:eastAsia="仿宋_GB2312"/>
          <w:sz w:val="32"/>
          <w:szCs w:val="32"/>
        </w:rPr>
      </w:pPr>
      <w:r>
        <w:rPr>
          <w:rFonts w:ascii="仿宋_GB2312" w:eastAsia="仿宋_GB2312" w:hint="eastAsia"/>
          <w:sz w:val="32"/>
          <w:szCs w:val="32"/>
        </w:rPr>
        <w:t>2、项目承接方须如实记录项目进展情况并保存该项目执行过程中产生的所有台账资料（如工作计划方案、签到表、发票单据、设备租赁协议、现场活动记录、培训课程安排、学员名册、活动照片等）。</w:t>
      </w:r>
    </w:p>
    <w:p w:rsidR="00EB218C" w:rsidRDefault="00EB218C">
      <w:pPr>
        <w:spacing w:line="600" w:lineRule="exact"/>
        <w:rPr>
          <w:rFonts w:ascii="仿宋_GB2312" w:eastAsia="仿宋_GB2312"/>
          <w:kern w:val="0"/>
          <w:sz w:val="32"/>
          <w:szCs w:val="32"/>
        </w:rPr>
      </w:pPr>
    </w:p>
    <w:p w:rsidR="00EB218C" w:rsidRDefault="00B12EFC">
      <w:pPr>
        <w:widowControl/>
        <w:jc w:val="left"/>
        <w:rPr>
          <w:rFonts w:ascii="仿宋_GB2312" w:eastAsia="仿宋_GB2312"/>
          <w:kern w:val="0"/>
          <w:sz w:val="32"/>
          <w:szCs w:val="32"/>
        </w:rPr>
      </w:pPr>
      <w:r>
        <w:rPr>
          <w:rFonts w:ascii="仿宋_GB2312" w:eastAsia="仿宋_GB2312"/>
          <w:kern w:val="0"/>
          <w:sz w:val="32"/>
          <w:szCs w:val="32"/>
        </w:rPr>
        <w:br w:type="page"/>
      </w:r>
    </w:p>
    <w:p w:rsidR="00EB218C" w:rsidRDefault="00B12EFC">
      <w:pPr>
        <w:jc w:val="left"/>
        <w:rPr>
          <w:rFonts w:ascii="仿宋_GB2312" w:eastAsia="仿宋_GB2312"/>
          <w:kern w:val="0"/>
          <w:sz w:val="32"/>
          <w:szCs w:val="32"/>
        </w:rPr>
      </w:pPr>
      <w:r>
        <w:rPr>
          <w:rFonts w:ascii="仿宋_GB2312" w:eastAsia="仿宋_GB2312" w:hint="eastAsia"/>
          <w:kern w:val="0"/>
          <w:sz w:val="32"/>
          <w:szCs w:val="32"/>
        </w:rPr>
        <w:lastRenderedPageBreak/>
        <w:t>附件2</w:t>
      </w:r>
    </w:p>
    <w:p w:rsidR="00EB218C" w:rsidRDefault="00B12EFC">
      <w:pPr>
        <w:spacing w:beforeLines="50" w:before="156"/>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行业协会商会服务我市经济发展服务项目</w:t>
      </w:r>
    </w:p>
    <w:p w:rsidR="00EB218C" w:rsidRDefault="00EB218C">
      <w:pPr>
        <w:ind w:firstLineChars="200" w:firstLine="640"/>
        <w:rPr>
          <w:rFonts w:ascii="仿宋_GB2312" w:eastAsia="仿宋_GB2312"/>
          <w:sz w:val="32"/>
          <w:szCs w:val="32"/>
        </w:rPr>
      </w:pPr>
    </w:p>
    <w:p w:rsidR="00EB218C" w:rsidRDefault="00B12EFC">
      <w:pPr>
        <w:ind w:firstLineChars="200" w:firstLine="640"/>
        <w:rPr>
          <w:rFonts w:ascii="黑体" w:eastAsia="黑体" w:hAnsi="黑体"/>
          <w:sz w:val="32"/>
          <w:szCs w:val="32"/>
        </w:rPr>
      </w:pPr>
      <w:r>
        <w:rPr>
          <w:rFonts w:ascii="黑体" w:eastAsia="黑体" w:hAnsi="黑体" w:hint="eastAsia"/>
          <w:sz w:val="32"/>
          <w:szCs w:val="32"/>
        </w:rPr>
        <w:t>一、项目说明</w:t>
      </w:r>
    </w:p>
    <w:p w:rsidR="00EB218C" w:rsidRDefault="00B12EFC">
      <w:pPr>
        <w:ind w:firstLineChars="200" w:firstLine="640"/>
        <w:rPr>
          <w:rFonts w:ascii="楷体" w:eastAsia="楷体" w:hAnsi="楷体"/>
          <w:sz w:val="32"/>
          <w:szCs w:val="32"/>
        </w:rPr>
      </w:pPr>
      <w:r>
        <w:rPr>
          <w:rFonts w:ascii="楷体" w:eastAsia="楷体" w:hAnsi="楷体" w:hint="eastAsia"/>
          <w:sz w:val="32"/>
          <w:szCs w:val="32"/>
        </w:rPr>
        <w:t>（一）具体背景</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为加强我市行业协会商会多领域交流，组织面向全市行业协会商会的论坛活动，准确定位我市行业协会商会发展中遇到的热点议题，营造众议众策、众</w:t>
      </w:r>
      <w:proofErr w:type="gramStart"/>
      <w:r>
        <w:rPr>
          <w:rFonts w:ascii="仿宋_GB2312" w:eastAsia="仿宋_GB2312" w:hint="eastAsia"/>
          <w:sz w:val="32"/>
          <w:szCs w:val="32"/>
        </w:rPr>
        <w:t>推众选</w:t>
      </w:r>
      <w:proofErr w:type="gramEnd"/>
      <w:r>
        <w:rPr>
          <w:rFonts w:ascii="仿宋_GB2312" w:eastAsia="仿宋_GB2312" w:hint="eastAsia"/>
          <w:sz w:val="32"/>
          <w:szCs w:val="32"/>
        </w:rPr>
        <w:t>的良好氛围，促进行业协会商会广泛参与服务我市经济发展。</w:t>
      </w:r>
    </w:p>
    <w:p w:rsidR="00EB218C" w:rsidRDefault="00B12EFC">
      <w:pPr>
        <w:ind w:firstLineChars="200" w:firstLine="640"/>
        <w:rPr>
          <w:rFonts w:ascii="楷体" w:eastAsia="楷体" w:hAnsi="楷体"/>
          <w:sz w:val="32"/>
          <w:szCs w:val="32"/>
        </w:rPr>
      </w:pPr>
      <w:r>
        <w:rPr>
          <w:rFonts w:ascii="楷体" w:eastAsia="楷体" w:hAnsi="楷体" w:hint="eastAsia"/>
          <w:sz w:val="32"/>
          <w:szCs w:val="32"/>
        </w:rPr>
        <w:t>（二）项目金额及扶持数量</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30万（选取3家社会组织，每家10万元）。</w:t>
      </w:r>
    </w:p>
    <w:p w:rsidR="00EB218C" w:rsidRDefault="00B12EFC">
      <w:pPr>
        <w:ind w:firstLineChars="200" w:firstLine="640"/>
        <w:rPr>
          <w:rFonts w:ascii="楷体" w:eastAsia="楷体" w:hAnsi="楷体"/>
          <w:sz w:val="32"/>
          <w:szCs w:val="32"/>
        </w:rPr>
      </w:pPr>
      <w:r>
        <w:rPr>
          <w:rFonts w:ascii="楷体" w:eastAsia="楷体" w:hAnsi="楷体" w:hint="eastAsia"/>
          <w:sz w:val="32"/>
          <w:szCs w:val="32"/>
        </w:rPr>
        <w:t>（三）实施周期</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2020年11月- 2021年11月</w:t>
      </w:r>
    </w:p>
    <w:p w:rsidR="00EB218C" w:rsidRDefault="00B12EFC">
      <w:pPr>
        <w:ind w:firstLineChars="200" w:firstLine="640"/>
        <w:rPr>
          <w:rFonts w:ascii="楷体" w:eastAsia="楷体" w:hAnsi="楷体"/>
          <w:sz w:val="32"/>
          <w:szCs w:val="32"/>
        </w:rPr>
      </w:pPr>
      <w:r>
        <w:rPr>
          <w:rFonts w:ascii="楷体" w:eastAsia="楷体" w:hAnsi="楷体" w:hint="eastAsia"/>
          <w:sz w:val="32"/>
          <w:szCs w:val="32"/>
        </w:rPr>
        <w:t>（四）服务内容</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分行业举办主题论坛服务（论坛主题以XX/XX/XX等为主），包括以下内容：</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1、论坛举办地点。</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2、承接项目社会组织组织开展5期行业协会商会专题论坛，每期参加社会组织不低于20家。</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3、议题论证会（建立社会组织论坛群，发布议题提案收集信息，并分析网络舆情、媒体报道、机构宣传、行业评</w:t>
      </w:r>
      <w:r>
        <w:rPr>
          <w:rFonts w:ascii="仿宋_GB2312" w:eastAsia="仿宋_GB2312" w:hint="eastAsia"/>
          <w:sz w:val="32"/>
          <w:szCs w:val="32"/>
        </w:rPr>
        <w:lastRenderedPageBreak/>
        <w:t>价、政府回应等辅助性信息，每次论坛前组织议题论证会，确定议题范围、嘉宾人选、机构参与、论坛形式、预期成果）。</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4、组织现场活动（联络协调、录制影像，场地布置，展架宣传、现场记录、</w:t>
      </w:r>
      <w:proofErr w:type="gramStart"/>
      <w:r>
        <w:rPr>
          <w:rFonts w:ascii="仿宋_GB2312" w:eastAsia="仿宋_GB2312" w:hint="eastAsia"/>
          <w:sz w:val="32"/>
          <w:szCs w:val="32"/>
        </w:rPr>
        <w:t>茶歇休息</w:t>
      </w:r>
      <w:proofErr w:type="gramEnd"/>
      <w:r>
        <w:rPr>
          <w:rFonts w:ascii="仿宋_GB2312" w:eastAsia="仿宋_GB2312" w:hint="eastAsia"/>
          <w:sz w:val="32"/>
          <w:szCs w:val="32"/>
        </w:rPr>
        <w:t>、安全保障、媒体报道等）。</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5、发布论坛简报和宣传通稿。</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6、配合市民政局组织问卷调查、部门座谈等活动。</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7、项目正式实施前制定详细工作方案，报市民政局确认后，根据要求组织实施。</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8、结合市民政局要求和社会组织需求确定论坛主题和推选条件，报市民政局确认。</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9、论坛以及推选要有专业策划，经市民政局同意，鼓励运用新媒体、新理念、新载体或与相关方合作推动项目运作。</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10、完成绩效评估资料整理和工作总结。</w:t>
      </w:r>
    </w:p>
    <w:p w:rsidR="00EB218C" w:rsidRDefault="00B12EFC">
      <w:pPr>
        <w:ind w:firstLineChars="200" w:firstLine="640"/>
        <w:rPr>
          <w:rFonts w:ascii="楷体" w:eastAsia="楷体" w:hAnsi="楷体"/>
          <w:sz w:val="32"/>
          <w:szCs w:val="32"/>
        </w:rPr>
      </w:pPr>
      <w:r>
        <w:rPr>
          <w:rFonts w:ascii="楷体" w:eastAsia="楷体" w:hAnsi="楷体" w:hint="eastAsia"/>
          <w:sz w:val="32"/>
          <w:szCs w:val="32"/>
        </w:rPr>
        <w:t>（五）基准指标（预期目标）</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1、完成既定工作量；</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2、服务满意率达90%以上；</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3、无安全事故；</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4、依托民政官网、</w:t>
      </w:r>
      <w:proofErr w:type="gramStart"/>
      <w:r>
        <w:rPr>
          <w:rFonts w:ascii="仿宋_GB2312" w:eastAsia="仿宋_GB2312" w:hint="eastAsia"/>
          <w:sz w:val="32"/>
          <w:szCs w:val="32"/>
        </w:rPr>
        <w:t>官微集中</w:t>
      </w:r>
      <w:proofErr w:type="gramEnd"/>
      <w:r>
        <w:rPr>
          <w:rFonts w:ascii="仿宋_GB2312" w:eastAsia="仿宋_GB2312" w:hint="eastAsia"/>
          <w:sz w:val="32"/>
          <w:szCs w:val="32"/>
        </w:rPr>
        <w:t>宣传并获得认可，无负面舆论报道。</w:t>
      </w:r>
    </w:p>
    <w:p w:rsidR="00EB218C" w:rsidRDefault="00B12EFC">
      <w:pPr>
        <w:ind w:firstLineChars="200" w:firstLine="640"/>
        <w:rPr>
          <w:rFonts w:ascii="黑体" w:eastAsia="黑体" w:hAnsi="黑体"/>
          <w:sz w:val="32"/>
          <w:szCs w:val="32"/>
        </w:rPr>
      </w:pPr>
      <w:r>
        <w:rPr>
          <w:rFonts w:ascii="黑体" w:eastAsia="黑体" w:hAnsi="黑体" w:hint="eastAsia"/>
          <w:sz w:val="32"/>
          <w:szCs w:val="32"/>
        </w:rPr>
        <w:t>二、执行要求</w:t>
      </w:r>
    </w:p>
    <w:p w:rsidR="00EB218C" w:rsidRDefault="00B12EFC">
      <w:pPr>
        <w:ind w:firstLineChars="200" w:firstLine="640"/>
        <w:rPr>
          <w:rFonts w:ascii="楷体" w:eastAsia="楷体" w:hAnsi="楷体"/>
          <w:sz w:val="32"/>
          <w:szCs w:val="32"/>
        </w:rPr>
      </w:pPr>
      <w:r>
        <w:rPr>
          <w:rFonts w:ascii="楷体" w:eastAsia="楷体" w:hAnsi="楷体" w:hint="eastAsia"/>
          <w:sz w:val="32"/>
          <w:szCs w:val="32"/>
        </w:rPr>
        <w:t>（一）承接机构的特殊资质要求</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lastRenderedPageBreak/>
        <w:t>1、专职人员须2名以上；</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2、具有从事相关工作的经验；</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3、市级社会组织等级评估3A级以上的社会组织。</w:t>
      </w:r>
    </w:p>
    <w:p w:rsidR="00EB218C" w:rsidRDefault="00B12EFC">
      <w:pPr>
        <w:ind w:firstLineChars="200" w:firstLine="640"/>
        <w:rPr>
          <w:rFonts w:ascii="楷体" w:eastAsia="楷体" w:hAnsi="楷体"/>
          <w:sz w:val="32"/>
          <w:szCs w:val="32"/>
        </w:rPr>
      </w:pPr>
      <w:r>
        <w:rPr>
          <w:rFonts w:ascii="楷体" w:eastAsia="楷体" w:hAnsi="楷体" w:hint="eastAsia"/>
          <w:sz w:val="32"/>
          <w:szCs w:val="32"/>
        </w:rPr>
        <w:t>（二）项目实施方案要求</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根据项目需求和服务内容，对本项目进行通盘考虑并制定详尽实施方案（方案</w:t>
      </w:r>
      <w:proofErr w:type="gramStart"/>
      <w:r>
        <w:rPr>
          <w:rFonts w:ascii="仿宋_GB2312" w:eastAsia="仿宋_GB2312" w:hint="eastAsia"/>
          <w:sz w:val="32"/>
          <w:szCs w:val="32"/>
        </w:rPr>
        <w:t>须包括</w:t>
      </w:r>
      <w:proofErr w:type="gramEnd"/>
      <w:r>
        <w:rPr>
          <w:rFonts w:ascii="仿宋_GB2312" w:eastAsia="仿宋_GB2312" w:hint="eastAsia"/>
          <w:sz w:val="32"/>
          <w:szCs w:val="32"/>
        </w:rPr>
        <w:t>保证项目执行所需要的人员、场地、设备等所有要素），主要如下：</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1、实施目标；</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2、进度安排；</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3、资金使用情况。</w:t>
      </w:r>
    </w:p>
    <w:p w:rsidR="00EB218C" w:rsidRDefault="00B12EFC">
      <w:pPr>
        <w:ind w:firstLineChars="200" w:firstLine="640"/>
        <w:rPr>
          <w:rFonts w:ascii="楷体" w:eastAsia="楷体" w:hAnsi="楷体"/>
          <w:sz w:val="32"/>
          <w:szCs w:val="32"/>
        </w:rPr>
      </w:pPr>
      <w:r>
        <w:rPr>
          <w:rFonts w:ascii="楷体" w:eastAsia="楷体" w:hAnsi="楷体" w:hint="eastAsia"/>
          <w:sz w:val="32"/>
          <w:szCs w:val="32"/>
        </w:rPr>
        <w:t>（三）项目预算编制要求</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申报单位预算编制请按照制式表格统一填写，详细列支项目各项开支，必须做到清晰、明确，项目资金</w:t>
      </w:r>
      <w:r>
        <w:rPr>
          <w:rFonts w:ascii="仿宋_GB2312" w:eastAsia="仿宋_GB2312"/>
          <w:sz w:val="32"/>
          <w:szCs w:val="32"/>
        </w:rPr>
        <w:t>不得用于发放工资、奖金、福利等</w:t>
      </w:r>
      <w:r>
        <w:rPr>
          <w:rFonts w:ascii="仿宋" w:eastAsia="仿宋" w:hAnsi="仿宋" w:cs="仿宋" w:hint="eastAsia"/>
          <w:sz w:val="32"/>
          <w:szCs w:val="32"/>
        </w:rPr>
        <w:t>。</w:t>
      </w:r>
    </w:p>
    <w:p w:rsidR="00EB218C" w:rsidRDefault="00B12EFC">
      <w:pPr>
        <w:ind w:firstLineChars="200" w:firstLine="640"/>
        <w:rPr>
          <w:rFonts w:ascii="楷体" w:eastAsia="楷体" w:hAnsi="楷体"/>
          <w:sz w:val="32"/>
          <w:szCs w:val="32"/>
        </w:rPr>
      </w:pPr>
      <w:r>
        <w:rPr>
          <w:rFonts w:ascii="楷体" w:eastAsia="楷体" w:hAnsi="楷体" w:hint="eastAsia"/>
          <w:sz w:val="32"/>
          <w:szCs w:val="32"/>
        </w:rPr>
        <w:t>（四）项目风险防范要求</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1、编制有合理的项目风险应急预案；</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2、项目承接方不能因人员变化影响项目进度。</w:t>
      </w:r>
    </w:p>
    <w:p w:rsidR="00EB218C" w:rsidRDefault="00B12EFC">
      <w:pPr>
        <w:ind w:firstLineChars="200" w:firstLine="640"/>
        <w:rPr>
          <w:rFonts w:ascii="黑体" w:eastAsia="黑体" w:hAnsi="黑体"/>
          <w:sz w:val="32"/>
          <w:szCs w:val="32"/>
        </w:rPr>
      </w:pPr>
      <w:r>
        <w:rPr>
          <w:rFonts w:ascii="黑体" w:eastAsia="黑体" w:hAnsi="黑体" w:hint="eastAsia"/>
          <w:sz w:val="32"/>
          <w:szCs w:val="32"/>
        </w:rPr>
        <w:t>三、其他要求</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1、项目承接方须接受市民政局或市民政局委托第三方机构组织开展的绩效评估并按要求配合做好满意度测评相关工作。</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2、项目承接方须如实记录项目进展情况并保存该项目</w:t>
      </w:r>
      <w:r>
        <w:rPr>
          <w:rFonts w:ascii="仿宋_GB2312" w:eastAsia="仿宋_GB2312" w:hint="eastAsia"/>
          <w:sz w:val="32"/>
          <w:szCs w:val="32"/>
        </w:rPr>
        <w:lastRenderedPageBreak/>
        <w:t>执行过程中产生的所有台账资料（如工作计划方案、签到表、发票单据、设备租赁协议、现场活动记录、培训课程安排、学员名册、活动照片等）。</w:t>
      </w:r>
    </w:p>
    <w:p w:rsidR="00EB218C" w:rsidRDefault="00B12EFC">
      <w:pPr>
        <w:widowControl/>
        <w:jc w:val="left"/>
        <w:rPr>
          <w:rFonts w:ascii="仿宋_GB2312" w:eastAsia="仿宋_GB2312"/>
          <w:sz w:val="32"/>
          <w:szCs w:val="32"/>
        </w:rPr>
      </w:pPr>
      <w:r>
        <w:rPr>
          <w:rFonts w:ascii="仿宋_GB2312" w:eastAsia="仿宋_GB2312"/>
          <w:sz w:val="32"/>
          <w:szCs w:val="32"/>
        </w:rPr>
        <w:br w:type="page"/>
      </w:r>
    </w:p>
    <w:p w:rsidR="00EB218C" w:rsidRDefault="00B12EFC">
      <w:pPr>
        <w:jc w:val="left"/>
        <w:rPr>
          <w:rFonts w:ascii="仿宋_GB2312" w:eastAsia="仿宋_GB2312"/>
          <w:sz w:val="32"/>
          <w:szCs w:val="32"/>
        </w:rPr>
      </w:pPr>
      <w:r>
        <w:rPr>
          <w:rFonts w:ascii="仿宋_GB2312" w:eastAsia="仿宋_GB2312" w:hint="eastAsia"/>
          <w:sz w:val="32"/>
          <w:szCs w:val="32"/>
        </w:rPr>
        <w:lastRenderedPageBreak/>
        <w:t>附件3</w:t>
      </w:r>
    </w:p>
    <w:p w:rsidR="00EB218C" w:rsidRDefault="00B12EFC">
      <w:pPr>
        <w:spacing w:beforeLines="50" w:before="156"/>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社会组织公益服务展示对接会项目</w:t>
      </w:r>
    </w:p>
    <w:p w:rsidR="00EB218C" w:rsidRPr="00557AC5" w:rsidRDefault="00EB218C">
      <w:pPr>
        <w:ind w:firstLineChars="200" w:firstLine="640"/>
        <w:rPr>
          <w:rFonts w:ascii="仿宋" w:eastAsia="仿宋" w:hAnsi="仿宋" w:cs="仿宋"/>
          <w:sz w:val="32"/>
          <w:szCs w:val="32"/>
        </w:rPr>
      </w:pPr>
    </w:p>
    <w:p w:rsidR="00EB218C" w:rsidRDefault="00B12EFC">
      <w:pPr>
        <w:ind w:firstLineChars="200" w:firstLine="640"/>
        <w:rPr>
          <w:rFonts w:ascii="黑体" w:eastAsia="黑体" w:hAnsi="黑体" w:cs="仿宋"/>
          <w:sz w:val="32"/>
          <w:szCs w:val="32"/>
        </w:rPr>
      </w:pPr>
      <w:r>
        <w:rPr>
          <w:rFonts w:ascii="黑体" w:eastAsia="黑体" w:hAnsi="黑体" w:cs="仿宋" w:hint="eastAsia"/>
          <w:sz w:val="32"/>
          <w:szCs w:val="32"/>
        </w:rPr>
        <w:t>一、项目说明</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一）具体背景：济南市社会组织公益服务展示对接会旨在推动社会多元联动，增强基层民生福利，引领公益服务创新的主题展会活动；通过公益创投、购买服务和慈善创新等形式，打造全市社会组织对接服务需求、洽谈公益项目、优化资源配置的公共特色平台。会务工作主要有宣传动员、会场布展、交通保障、视频制作等；分为前期筹备、现场实施、后期评估三个阶段。</w:t>
      </w:r>
    </w:p>
    <w:p w:rsidR="00EB218C" w:rsidRDefault="00B12EFC">
      <w:pPr>
        <w:ind w:firstLineChars="200" w:firstLine="640"/>
        <w:rPr>
          <w:rFonts w:ascii="仿宋" w:eastAsia="仿宋" w:hAnsi="仿宋" w:cs="仿宋"/>
          <w:sz w:val="32"/>
          <w:szCs w:val="32"/>
        </w:rPr>
      </w:pPr>
      <w:r>
        <w:rPr>
          <w:rFonts w:ascii="仿宋_GB2312" w:eastAsia="仿宋_GB2312" w:hint="eastAsia"/>
          <w:sz w:val="32"/>
          <w:szCs w:val="32"/>
        </w:rPr>
        <w:t>（二）项目扶持金额和扶持数量：30万（选取1家社会组织）。</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（三）实施周期：2020年11月- 2021年11月之间，会期2天,具体时间待定。</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（四）服务内容：</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1、根据主办</w:t>
      </w:r>
      <w:proofErr w:type="gramStart"/>
      <w:r>
        <w:rPr>
          <w:rFonts w:ascii="仿宋" w:eastAsia="仿宋" w:hAnsi="仿宋" w:cs="仿宋" w:hint="eastAsia"/>
          <w:sz w:val="32"/>
          <w:szCs w:val="32"/>
        </w:rPr>
        <w:t>方主题</w:t>
      </w:r>
      <w:proofErr w:type="gramEnd"/>
      <w:r>
        <w:rPr>
          <w:rFonts w:ascii="仿宋" w:eastAsia="仿宋" w:hAnsi="仿宋" w:cs="仿宋" w:hint="eastAsia"/>
          <w:sz w:val="32"/>
          <w:szCs w:val="32"/>
        </w:rPr>
        <w:t>框架方案进行策划设计，制定具体实施方案</w:t>
      </w:r>
      <w:r w:rsidR="00557AC5">
        <w:rPr>
          <w:rFonts w:ascii="仿宋" w:eastAsia="仿宋" w:hAnsi="仿宋" w:cs="仿宋" w:hint="eastAsia"/>
          <w:sz w:val="32"/>
          <w:szCs w:val="32"/>
        </w:rPr>
        <w:t>。</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2、服务各参展单位，组织落实并协调相关事宜</w:t>
      </w:r>
      <w:r w:rsidR="00557AC5">
        <w:rPr>
          <w:rFonts w:ascii="仿宋" w:eastAsia="仿宋" w:hAnsi="仿宋" w:cs="仿宋" w:hint="eastAsia"/>
          <w:sz w:val="32"/>
          <w:szCs w:val="32"/>
        </w:rPr>
        <w:t>。</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3、按照要求布置会场、组织会场相关活动</w:t>
      </w:r>
      <w:r w:rsidR="00557AC5">
        <w:rPr>
          <w:rFonts w:ascii="仿宋" w:eastAsia="仿宋" w:hAnsi="仿宋" w:cs="仿宋" w:hint="eastAsia"/>
          <w:sz w:val="32"/>
          <w:szCs w:val="32"/>
        </w:rPr>
        <w:t>。</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4、制作专题文化宣传视频，现场摄影</w:t>
      </w:r>
      <w:r w:rsidR="00557AC5">
        <w:rPr>
          <w:rFonts w:ascii="仿宋" w:eastAsia="仿宋" w:hAnsi="仿宋" w:cs="仿宋" w:hint="eastAsia"/>
          <w:sz w:val="32"/>
          <w:szCs w:val="32"/>
        </w:rPr>
        <w:t>。</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lastRenderedPageBreak/>
        <w:t>5、按照要求印制会务资料</w:t>
      </w:r>
      <w:r w:rsidR="00557AC5">
        <w:rPr>
          <w:rFonts w:ascii="仿宋" w:eastAsia="仿宋" w:hAnsi="仿宋" w:cs="仿宋" w:hint="eastAsia"/>
          <w:sz w:val="32"/>
          <w:szCs w:val="32"/>
        </w:rPr>
        <w:t>。</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6、完成主办方交办的其他相关工作。</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（五）基准指标（预期目标）：</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1.推动社会组织对接服务需求，承接公益项目。</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2.推动政府购买服务制度进一步建立。</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3.营造“</w:t>
      </w:r>
      <w:r>
        <w:rPr>
          <w:rFonts w:ascii="仿宋_GB2312" w:eastAsia="仿宋_GB2312" w:hint="eastAsia"/>
          <w:kern w:val="0"/>
          <w:sz w:val="32"/>
          <w:szCs w:val="32"/>
        </w:rPr>
        <w:t>泉社</w:t>
      </w:r>
      <w:proofErr w:type="gramStart"/>
      <w:r>
        <w:rPr>
          <w:rFonts w:ascii="仿宋_GB2312" w:eastAsia="仿宋_GB2312" w:hint="eastAsia"/>
          <w:kern w:val="0"/>
          <w:sz w:val="32"/>
          <w:szCs w:val="32"/>
        </w:rPr>
        <w:t>彤</w:t>
      </w:r>
      <w:proofErr w:type="gramEnd"/>
      <w:r>
        <w:rPr>
          <w:rFonts w:ascii="仿宋_GB2312" w:eastAsia="仿宋_GB2312" w:hint="eastAsia"/>
          <w:kern w:val="0"/>
          <w:sz w:val="32"/>
          <w:szCs w:val="32"/>
        </w:rPr>
        <w:t>行-党建引领社会组织高质量发展</w:t>
      </w:r>
      <w:r>
        <w:rPr>
          <w:rFonts w:ascii="仿宋" w:eastAsia="仿宋" w:hAnsi="仿宋" w:cs="仿宋" w:hint="eastAsia"/>
          <w:sz w:val="32"/>
          <w:szCs w:val="32"/>
        </w:rPr>
        <w:t xml:space="preserve">”的社会氛围。 </w:t>
      </w:r>
    </w:p>
    <w:p w:rsidR="00EB218C" w:rsidRDefault="00B12EFC">
      <w:pPr>
        <w:ind w:firstLineChars="200" w:firstLine="640"/>
        <w:rPr>
          <w:rFonts w:ascii="黑体" w:eastAsia="黑体" w:hAnsi="黑体" w:cs="仿宋"/>
          <w:sz w:val="32"/>
          <w:szCs w:val="32"/>
        </w:rPr>
      </w:pPr>
      <w:r>
        <w:rPr>
          <w:rFonts w:ascii="黑体" w:eastAsia="黑体" w:hAnsi="黑体" w:cs="仿宋" w:hint="eastAsia"/>
          <w:sz w:val="32"/>
          <w:szCs w:val="32"/>
        </w:rPr>
        <w:t>二、执行要求</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（一）承接机构的特殊资质要求</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有组织同类型会展的相关经验</w:t>
      </w:r>
      <w:r w:rsidR="00557AC5">
        <w:rPr>
          <w:rFonts w:ascii="仿宋" w:eastAsia="仿宋" w:hAnsi="仿宋" w:cs="仿宋" w:hint="eastAsia"/>
          <w:sz w:val="32"/>
          <w:szCs w:val="32"/>
        </w:rPr>
        <w:t>。</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（二）项目阶段交付要求</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2020年11月下旬前，提出整体活动方案（包括具体活动安排）。</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2021年1月前，确定会务场地及时间，要求2-3套备选方案。</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2021年10月底前，完成项目具体实施。</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2021年11月底前，</w:t>
      </w:r>
      <w:proofErr w:type="gramStart"/>
      <w:r>
        <w:rPr>
          <w:rFonts w:ascii="仿宋" w:eastAsia="仿宋" w:hAnsi="仿宋" w:cs="仿宋" w:hint="eastAsia"/>
          <w:sz w:val="32"/>
          <w:szCs w:val="32"/>
        </w:rPr>
        <w:t>报总结</w:t>
      </w:r>
      <w:proofErr w:type="gramEnd"/>
      <w:r>
        <w:rPr>
          <w:rFonts w:ascii="仿宋" w:eastAsia="仿宋" w:hAnsi="仿宋" w:cs="仿宋" w:hint="eastAsia"/>
          <w:sz w:val="32"/>
          <w:szCs w:val="32"/>
        </w:rPr>
        <w:t>报告和经费情况。</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以上为预定计划，具体安排根据展会召开时间，以市民政局要求为准。</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（三）项目实施方案要求</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根据项目需求和服务内容，对本项目进行通盘考虑并制定详尽实施方案（方案</w:t>
      </w:r>
      <w:proofErr w:type="gramStart"/>
      <w:r>
        <w:rPr>
          <w:rFonts w:ascii="仿宋" w:eastAsia="仿宋" w:hAnsi="仿宋" w:cs="仿宋" w:hint="eastAsia"/>
          <w:sz w:val="32"/>
          <w:szCs w:val="32"/>
        </w:rPr>
        <w:t>须包括</w:t>
      </w:r>
      <w:proofErr w:type="gramEnd"/>
      <w:r>
        <w:rPr>
          <w:rFonts w:ascii="仿宋" w:eastAsia="仿宋" w:hAnsi="仿宋" w:cs="仿宋" w:hint="eastAsia"/>
          <w:sz w:val="32"/>
          <w:szCs w:val="32"/>
        </w:rPr>
        <w:t>保证项目执行所需要的人员、</w:t>
      </w:r>
      <w:r>
        <w:rPr>
          <w:rFonts w:ascii="仿宋" w:eastAsia="仿宋" w:hAnsi="仿宋" w:cs="仿宋" w:hint="eastAsia"/>
          <w:sz w:val="32"/>
          <w:szCs w:val="32"/>
        </w:rPr>
        <w:lastRenderedPageBreak/>
        <w:t xml:space="preserve">场地、设备等所有要素），主要如下： </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（1）实施目标。</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（2）进度安排。</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（3）资金使用情况。</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（4）借鉴先进地市的成功做法，有一定的新创意。</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（5）有完整细致的工作计划安排。</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（6）有稳定的实施团队，固定人员不得少于6人。</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（四）项目预算编制</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项目预算编制清晰，用度合理，项目资金</w:t>
      </w:r>
      <w:r>
        <w:rPr>
          <w:rFonts w:ascii="仿宋_GB2312" w:eastAsia="仿宋_GB2312"/>
          <w:sz w:val="32"/>
          <w:szCs w:val="32"/>
        </w:rPr>
        <w:t>不得用于发放工资、奖金、福利等</w:t>
      </w:r>
      <w:r>
        <w:rPr>
          <w:rFonts w:ascii="仿宋" w:eastAsia="仿宋" w:hAnsi="仿宋" w:cs="仿宋" w:hint="eastAsia"/>
          <w:sz w:val="32"/>
          <w:szCs w:val="32"/>
        </w:rPr>
        <w:t>。</w:t>
      </w:r>
    </w:p>
    <w:tbl>
      <w:tblPr>
        <w:tblW w:w="9890" w:type="dxa"/>
        <w:tblLayout w:type="fixed"/>
        <w:tblLook w:val="04A0" w:firstRow="1" w:lastRow="0" w:firstColumn="1" w:lastColumn="0" w:noHBand="0" w:noVBand="1"/>
      </w:tblPr>
      <w:tblGrid>
        <w:gridCol w:w="845"/>
        <w:gridCol w:w="1815"/>
        <w:gridCol w:w="1733"/>
        <w:gridCol w:w="2094"/>
        <w:gridCol w:w="1418"/>
        <w:gridCol w:w="1985"/>
      </w:tblGrid>
      <w:tr w:rsidR="00EB218C" w:rsidTr="00557AC5">
        <w:trPr>
          <w:trHeight w:val="550"/>
        </w:trPr>
        <w:tc>
          <w:tcPr>
            <w:tcW w:w="845" w:type="dxa"/>
            <w:tcBorders>
              <w:top w:val="single" w:sz="8" w:space="0" w:color="auto"/>
              <w:left w:val="single" w:sz="8" w:space="0" w:color="auto"/>
              <w:bottom w:val="single" w:sz="4" w:space="0" w:color="auto"/>
              <w:right w:val="single" w:sz="4" w:space="0" w:color="auto"/>
            </w:tcBorders>
            <w:vAlign w:val="center"/>
          </w:tcPr>
          <w:p w:rsidR="00EB218C" w:rsidRDefault="00B12EFC">
            <w:pPr>
              <w:widowControl/>
              <w:jc w:val="center"/>
              <w:rPr>
                <w:rFonts w:ascii="仿宋" w:eastAsia="仿宋" w:hAnsi="仿宋" w:cs="仿宋"/>
                <w:kern w:val="0"/>
                <w:sz w:val="28"/>
                <w:szCs w:val="28"/>
              </w:rPr>
            </w:pPr>
            <w:r>
              <w:rPr>
                <w:rFonts w:ascii="仿宋" w:eastAsia="仿宋" w:hAnsi="仿宋" w:cs="仿宋" w:hint="eastAsia"/>
                <w:kern w:val="0"/>
                <w:sz w:val="28"/>
                <w:szCs w:val="28"/>
              </w:rPr>
              <w:t>序号</w:t>
            </w:r>
          </w:p>
        </w:tc>
        <w:tc>
          <w:tcPr>
            <w:tcW w:w="1815" w:type="dxa"/>
            <w:tcBorders>
              <w:top w:val="single" w:sz="8" w:space="0" w:color="auto"/>
              <w:left w:val="nil"/>
              <w:bottom w:val="single" w:sz="4" w:space="0" w:color="auto"/>
              <w:right w:val="single" w:sz="4" w:space="0" w:color="auto"/>
            </w:tcBorders>
            <w:vAlign w:val="center"/>
          </w:tcPr>
          <w:p w:rsidR="00EB218C" w:rsidRDefault="00B12EFC">
            <w:pPr>
              <w:widowControl/>
              <w:jc w:val="center"/>
              <w:rPr>
                <w:rFonts w:ascii="仿宋" w:eastAsia="仿宋" w:hAnsi="仿宋" w:cs="仿宋"/>
                <w:kern w:val="0"/>
                <w:sz w:val="28"/>
                <w:szCs w:val="28"/>
              </w:rPr>
            </w:pPr>
            <w:r>
              <w:rPr>
                <w:rFonts w:ascii="仿宋" w:eastAsia="仿宋" w:hAnsi="仿宋" w:cs="仿宋" w:hint="eastAsia"/>
                <w:kern w:val="0"/>
                <w:sz w:val="28"/>
                <w:szCs w:val="28"/>
              </w:rPr>
              <w:t>活动内容</w:t>
            </w:r>
          </w:p>
        </w:tc>
        <w:tc>
          <w:tcPr>
            <w:tcW w:w="1733" w:type="dxa"/>
            <w:tcBorders>
              <w:top w:val="single" w:sz="8" w:space="0" w:color="auto"/>
              <w:left w:val="nil"/>
              <w:bottom w:val="single" w:sz="4" w:space="0" w:color="auto"/>
              <w:right w:val="single" w:sz="4" w:space="0" w:color="auto"/>
            </w:tcBorders>
            <w:vAlign w:val="center"/>
          </w:tcPr>
          <w:p w:rsidR="00EB218C" w:rsidRDefault="00B12EFC">
            <w:pPr>
              <w:widowControl/>
              <w:jc w:val="center"/>
              <w:rPr>
                <w:rFonts w:ascii="仿宋" w:eastAsia="仿宋" w:hAnsi="仿宋" w:cs="仿宋"/>
                <w:kern w:val="0"/>
                <w:sz w:val="28"/>
                <w:szCs w:val="28"/>
              </w:rPr>
            </w:pPr>
            <w:r>
              <w:rPr>
                <w:rFonts w:ascii="仿宋" w:eastAsia="仿宋" w:hAnsi="仿宋" w:cs="仿宋" w:hint="eastAsia"/>
                <w:kern w:val="0"/>
                <w:sz w:val="28"/>
                <w:szCs w:val="28"/>
              </w:rPr>
              <w:t>单位</w:t>
            </w:r>
          </w:p>
        </w:tc>
        <w:tc>
          <w:tcPr>
            <w:tcW w:w="2094" w:type="dxa"/>
            <w:tcBorders>
              <w:top w:val="single" w:sz="8" w:space="0" w:color="auto"/>
              <w:left w:val="nil"/>
              <w:bottom w:val="single" w:sz="4" w:space="0" w:color="auto"/>
              <w:right w:val="single" w:sz="4" w:space="0" w:color="auto"/>
            </w:tcBorders>
            <w:vAlign w:val="center"/>
          </w:tcPr>
          <w:p w:rsidR="00EB218C" w:rsidRDefault="00B12EFC">
            <w:pPr>
              <w:widowControl/>
              <w:jc w:val="center"/>
              <w:rPr>
                <w:rFonts w:ascii="仿宋" w:eastAsia="仿宋" w:hAnsi="仿宋" w:cs="仿宋"/>
                <w:kern w:val="0"/>
                <w:sz w:val="28"/>
                <w:szCs w:val="28"/>
              </w:rPr>
            </w:pPr>
            <w:r>
              <w:rPr>
                <w:rFonts w:ascii="仿宋" w:eastAsia="仿宋" w:hAnsi="仿宋" w:cs="仿宋" w:hint="eastAsia"/>
                <w:kern w:val="0"/>
                <w:sz w:val="28"/>
                <w:szCs w:val="28"/>
              </w:rPr>
              <w:t>基准工作量</w:t>
            </w:r>
          </w:p>
        </w:tc>
        <w:tc>
          <w:tcPr>
            <w:tcW w:w="1418" w:type="dxa"/>
            <w:tcBorders>
              <w:top w:val="single" w:sz="8" w:space="0" w:color="auto"/>
              <w:left w:val="nil"/>
              <w:bottom w:val="single" w:sz="4" w:space="0" w:color="auto"/>
              <w:right w:val="single" w:sz="4" w:space="0" w:color="auto"/>
            </w:tcBorders>
            <w:vAlign w:val="center"/>
          </w:tcPr>
          <w:p w:rsidR="00EB218C" w:rsidRDefault="00B12EFC">
            <w:pPr>
              <w:widowControl/>
              <w:jc w:val="center"/>
              <w:rPr>
                <w:rFonts w:ascii="仿宋" w:eastAsia="仿宋" w:hAnsi="仿宋" w:cs="仿宋"/>
                <w:kern w:val="0"/>
                <w:sz w:val="28"/>
                <w:szCs w:val="28"/>
              </w:rPr>
            </w:pPr>
            <w:r>
              <w:rPr>
                <w:rFonts w:ascii="仿宋" w:eastAsia="仿宋" w:hAnsi="仿宋" w:cs="仿宋" w:hint="eastAsia"/>
                <w:kern w:val="0"/>
                <w:sz w:val="28"/>
                <w:szCs w:val="28"/>
              </w:rPr>
              <w:t>报价</w:t>
            </w:r>
          </w:p>
        </w:tc>
        <w:tc>
          <w:tcPr>
            <w:tcW w:w="1985" w:type="dxa"/>
            <w:tcBorders>
              <w:top w:val="single" w:sz="8" w:space="0" w:color="auto"/>
              <w:left w:val="nil"/>
              <w:bottom w:val="single" w:sz="4" w:space="0" w:color="auto"/>
              <w:right w:val="single" w:sz="4" w:space="0" w:color="auto"/>
            </w:tcBorders>
            <w:vAlign w:val="center"/>
          </w:tcPr>
          <w:p w:rsidR="00EB218C" w:rsidRDefault="00B12EFC">
            <w:pPr>
              <w:widowControl/>
              <w:jc w:val="center"/>
              <w:rPr>
                <w:rFonts w:ascii="仿宋" w:eastAsia="仿宋" w:hAnsi="仿宋" w:cs="仿宋"/>
                <w:kern w:val="0"/>
                <w:sz w:val="28"/>
                <w:szCs w:val="28"/>
              </w:rPr>
            </w:pPr>
            <w:r>
              <w:rPr>
                <w:rFonts w:ascii="仿宋" w:eastAsia="仿宋" w:hAnsi="仿宋" w:cs="仿宋" w:hint="eastAsia"/>
                <w:kern w:val="0"/>
                <w:sz w:val="28"/>
                <w:szCs w:val="28"/>
              </w:rPr>
              <w:t>备注</w:t>
            </w:r>
          </w:p>
        </w:tc>
      </w:tr>
      <w:tr w:rsidR="00EB218C" w:rsidTr="00557AC5">
        <w:trPr>
          <w:trHeight w:val="754"/>
        </w:trPr>
        <w:tc>
          <w:tcPr>
            <w:tcW w:w="845" w:type="dxa"/>
            <w:tcBorders>
              <w:top w:val="nil"/>
              <w:left w:val="single" w:sz="8" w:space="0" w:color="auto"/>
              <w:bottom w:val="single" w:sz="4" w:space="0" w:color="auto"/>
              <w:right w:val="single" w:sz="4" w:space="0" w:color="auto"/>
            </w:tcBorders>
            <w:vAlign w:val="center"/>
          </w:tcPr>
          <w:p w:rsidR="00EB218C" w:rsidRDefault="00B12EFC">
            <w:pPr>
              <w:widowControl/>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1</w:t>
            </w:r>
          </w:p>
        </w:tc>
        <w:tc>
          <w:tcPr>
            <w:tcW w:w="1815" w:type="dxa"/>
            <w:tcBorders>
              <w:top w:val="nil"/>
              <w:left w:val="nil"/>
              <w:bottom w:val="single" w:sz="4" w:space="0" w:color="auto"/>
              <w:right w:val="single" w:sz="4" w:space="0" w:color="auto"/>
            </w:tcBorders>
            <w:vAlign w:val="center"/>
          </w:tcPr>
          <w:p w:rsidR="00EB218C" w:rsidRDefault="00B12EFC">
            <w:pPr>
              <w:widowControl/>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会展布展</w:t>
            </w:r>
          </w:p>
        </w:tc>
        <w:tc>
          <w:tcPr>
            <w:tcW w:w="1733" w:type="dxa"/>
            <w:tcBorders>
              <w:top w:val="nil"/>
              <w:left w:val="nil"/>
              <w:bottom w:val="single" w:sz="4" w:space="0" w:color="auto"/>
              <w:right w:val="single" w:sz="4" w:space="0" w:color="auto"/>
            </w:tcBorders>
            <w:vAlign w:val="center"/>
          </w:tcPr>
          <w:p w:rsidR="00EB218C" w:rsidRDefault="00B12EFC">
            <w:pPr>
              <w:widowControl/>
              <w:spacing w:line="400" w:lineRule="exact"/>
              <w:rPr>
                <w:rFonts w:ascii="仿宋" w:eastAsia="仿宋" w:hAnsi="仿宋" w:cs="仿宋"/>
                <w:kern w:val="0"/>
                <w:sz w:val="28"/>
                <w:szCs w:val="28"/>
              </w:rPr>
            </w:pPr>
            <w:r>
              <w:rPr>
                <w:rFonts w:ascii="仿宋" w:eastAsia="仿宋" w:hAnsi="仿宋" w:cs="仿宋" w:hint="eastAsia"/>
                <w:kern w:val="0"/>
                <w:sz w:val="28"/>
                <w:szCs w:val="28"/>
              </w:rPr>
              <w:t>元/展位</w:t>
            </w:r>
          </w:p>
        </w:tc>
        <w:tc>
          <w:tcPr>
            <w:tcW w:w="2094" w:type="dxa"/>
            <w:tcBorders>
              <w:top w:val="nil"/>
              <w:left w:val="nil"/>
              <w:bottom w:val="single" w:sz="4" w:space="0" w:color="auto"/>
              <w:right w:val="single" w:sz="4" w:space="0" w:color="auto"/>
            </w:tcBorders>
            <w:vAlign w:val="center"/>
          </w:tcPr>
          <w:p w:rsidR="00EB218C" w:rsidRDefault="00B12EFC">
            <w:pPr>
              <w:widowControl/>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 xml:space="preserve">布展面积以5000平方计算 </w:t>
            </w:r>
          </w:p>
        </w:tc>
        <w:tc>
          <w:tcPr>
            <w:tcW w:w="1418" w:type="dxa"/>
            <w:tcBorders>
              <w:top w:val="nil"/>
              <w:left w:val="nil"/>
              <w:bottom w:val="single" w:sz="4" w:space="0" w:color="auto"/>
              <w:right w:val="single" w:sz="4" w:space="0" w:color="auto"/>
            </w:tcBorders>
            <w:vAlign w:val="center"/>
          </w:tcPr>
          <w:p w:rsidR="00EB218C" w:rsidRDefault="00EB218C">
            <w:pPr>
              <w:widowControl/>
              <w:spacing w:line="400" w:lineRule="exact"/>
              <w:jc w:val="left"/>
              <w:rPr>
                <w:rFonts w:ascii="仿宋" w:eastAsia="仿宋" w:hAnsi="仿宋" w:cs="仿宋"/>
                <w:kern w:val="0"/>
                <w:sz w:val="28"/>
                <w:szCs w:val="28"/>
              </w:rPr>
            </w:pPr>
          </w:p>
        </w:tc>
        <w:tc>
          <w:tcPr>
            <w:tcW w:w="1985" w:type="dxa"/>
            <w:tcBorders>
              <w:top w:val="nil"/>
              <w:left w:val="nil"/>
              <w:bottom w:val="single" w:sz="4" w:space="0" w:color="auto"/>
              <w:right w:val="single" w:sz="4" w:space="0" w:color="auto"/>
            </w:tcBorders>
            <w:vAlign w:val="center"/>
          </w:tcPr>
          <w:p w:rsidR="00EB218C" w:rsidRDefault="00B12EFC">
            <w:pPr>
              <w:widowControl/>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每个展位多少平方米要标注</w:t>
            </w:r>
          </w:p>
        </w:tc>
      </w:tr>
      <w:tr w:rsidR="00EB218C" w:rsidTr="00557AC5">
        <w:trPr>
          <w:trHeight w:val="915"/>
        </w:trPr>
        <w:tc>
          <w:tcPr>
            <w:tcW w:w="845" w:type="dxa"/>
            <w:tcBorders>
              <w:top w:val="nil"/>
              <w:left w:val="single" w:sz="8" w:space="0" w:color="auto"/>
              <w:bottom w:val="single" w:sz="4" w:space="0" w:color="auto"/>
              <w:right w:val="single" w:sz="4" w:space="0" w:color="auto"/>
            </w:tcBorders>
            <w:vAlign w:val="center"/>
          </w:tcPr>
          <w:p w:rsidR="00EB218C" w:rsidRDefault="00B12EFC">
            <w:pPr>
              <w:widowControl/>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2</w:t>
            </w:r>
          </w:p>
        </w:tc>
        <w:tc>
          <w:tcPr>
            <w:tcW w:w="1815" w:type="dxa"/>
            <w:tcBorders>
              <w:top w:val="nil"/>
              <w:left w:val="nil"/>
              <w:bottom w:val="single" w:sz="4" w:space="0" w:color="auto"/>
              <w:right w:val="single" w:sz="4" w:space="0" w:color="auto"/>
            </w:tcBorders>
            <w:vAlign w:val="center"/>
          </w:tcPr>
          <w:p w:rsidR="00EB218C" w:rsidRDefault="00B12EFC">
            <w:pPr>
              <w:widowControl/>
              <w:spacing w:line="400" w:lineRule="exact"/>
              <w:jc w:val="left"/>
              <w:rPr>
                <w:rFonts w:ascii="仿宋" w:eastAsia="仿宋" w:hAnsi="仿宋" w:cs="仿宋"/>
                <w:kern w:val="0"/>
                <w:sz w:val="28"/>
                <w:szCs w:val="28"/>
              </w:rPr>
            </w:pPr>
            <w:proofErr w:type="gramStart"/>
            <w:r>
              <w:rPr>
                <w:rFonts w:ascii="仿宋" w:eastAsia="仿宋" w:hAnsi="仿宋" w:cs="仿宋" w:hint="eastAsia"/>
                <w:kern w:val="0"/>
                <w:sz w:val="28"/>
                <w:szCs w:val="28"/>
              </w:rPr>
              <w:t>主背景</w:t>
            </w:r>
            <w:proofErr w:type="gramEnd"/>
            <w:r>
              <w:rPr>
                <w:rFonts w:ascii="仿宋" w:eastAsia="仿宋" w:hAnsi="仿宋" w:cs="仿宋" w:hint="eastAsia"/>
                <w:kern w:val="0"/>
                <w:sz w:val="28"/>
                <w:szCs w:val="28"/>
              </w:rPr>
              <w:t>布展</w:t>
            </w:r>
          </w:p>
        </w:tc>
        <w:tc>
          <w:tcPr>
            <w:tcW w:w="1733" w:type="dxa"/>
            <w:tcBorders>
              <w:top w:val="nil"/>
              <w:left w:val="nil"/>
              <w:bottom w:val="single" w:sz="4" w:space="0" w:color="auto"/>
              <w:right w:val="single" w:sz="4" w:space="0" w:color="auto"/>
            </w:tcBorders>
            <w:vAlign w:val="center"/>
          </w:tcPr>
          <w:p w:rsidR="00EB218C" w:rsidRDefault="00B12EFC">
            <w:pPr>
              <w:widowControl/>
              <w:spacing w:line="400" w:lineRule="exact"/>
              <w:rPr>
                <w:rFonts w:ascii="仿宋" w:eastAsia="仿宋" w:hAnsi="仿宋" w:cs="仿宋"/>
                <w:kern w:val="0"/>
                <w:sz w:val="28"/>
                <w:szCs w:val="28"/>
              </w:rPr>
            </w:pPr>
            <w:r>
              <w:rPr>
                <w:rFonts w:ascii="仿宋" w:eastAsia="仿宋" w:hAnsi="仿宋" w:cs="仿宋" w:hint="eastAsia"/>
                <w:kern w:val="0"/>
                <w:sz w:val="28"/>
                <w:szCs w:val="28"/>
              </w:rPr>
              <w:t>元/平方米</w:t>
            </w:r>
          </w:p>
        </w:tc>
        <w:tc>
          <w:tcPr>
            <w:tcW w:w="2094" w:type="dxa"/>
            <w:tcBorders>
              <w:top w:val="nil"/>
              <w:left w:val="nil"/>
              <w:bottom w:val="single" w:sz="4" w:space="0" w:color="auto"/>
              <w:right w:val="single" w:sz="4" w:space="0" w:color="auto"/>
            </w:tcBorders>
            <w:vAlign w:val="center"/>
          </w:tcPr>
          <w:p w:rsidR="00EB218C" w:rsidRDefault="00EB218C">
            <w:pPr>
              <w:widowControl/>
              <w:spacing w:line="400" w:lineRule="exact"/>
              <w:jc w:val="center"/>
              <w:rPr>
                <w:rFonts w:ascii="仿宋" w:eastAsia="仿宋" w:hAnsi="仿宋" w:cs="仿宋"/>
                <w:kern w:val="0"/>
                <w:sz w:val="28"/>
                <w:szCs w:val="28"/>
              </w:rPr>
            </w:pPr>
          </w:p>
        </w:tc>
        <w:tc>
          <w:tcPr>
            <w:tcW w:w="1418" w:type="dxa"/>
            <w:tcBorders>
              <w:top w:val="nil"/>
              <w:left w:val="nil"/>
              <w:bottom w:val="single" w:sz="4" w:space="0" w:color="auto"/>
              <w:right w:val="single" w:sz="4" w:space="0" w:color="auto"/>
            </w:tcBorders>
            <w:vAlign w:val="center"/>
          </w:tcPr>
          <w:p w:rsidR="00EB218C" w:rsidRDefault="00EB218C">
            <w:pPr>
              <w:widowControl/>
              <w:spacing w:line="400" w:lineRule="exact"/>
              <w:jc w:val="left"/>
              <w:rPr>
                <w:rFonts w:ascii="仿宋" w:eastAsia="仿宋" w:hAnsi="仿宋" w:cs="仿宋"/>
                <w:kern w:val="0"/>
                <w:sz w:val="28"/>
                <w:szCs w:val="28"/>
              </w:rPr>
            </w:pPr>
          </w:p>
        </w:tc>
        <w:tc>
          <w:tcPr>
            <w:tcW w:w="1985" w:type="dxa"/>
            <w:tcBorders>
              <w:top w:val="nil"/>
              <w:left w:val="nil"/>
              <w:bottom w:val="single" w:sz="4" w:space="0" w:color="auto"/>
              <w:right w:val="single" w:sz="4" w:space="0" w:color="auto"/>
            </w:tcBorders>
            <w:vAlign w:val="center"/>
          </w:tcPr>
          <w:p w:rsidR="00EB218C" w:rsidRDefault="00B12EFC">
            <w:pPr>
              <w:widowControl/>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布展材质、形式；</w:t>
            </w:r>
          </w:p>
        </w:tc>
      </w:tr>
      <w:tr w:rsidR="00EB218C" w:rsidTr="00557AC5">
        <w:trPr>
          <w:trHeight w:val="615"/>
        </w:trPr>
        <w:tc>
          <w:tcPr>
            <w:tcW w:w="845" w:type="dxa"/>
            <w:tcBorders>
              <w:top w:val="nil"/>
              <w:left w:val="single" w:sz="8" w:space="0" w:color="auto"/>
              <w:bottom w:val="single" w:sz="4" w:space="0" w:color="auto"/>
              <w:right w:val="single" w:sz="4" w:space="0" w:color="auto"/>
            </w:tcBorders>
            <w:vAlign w:val="center"/>
          </w:tcPr>
          <w:p w:rsidR="00EB218C" w:rsidRDefault="00B12EFC">
            <w:pPr>
              <w:widowControl/>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3</w:t>
            </w:r>
          </w:p>
        </w:tc>
        <w:tc>
          <w:tcPr>
            <w:tcW w:w="1815" w:type="dxa"/>
            <w:tcBorders>
              <w:top w:val="nil"/>
              <w:left w:val="nil"/>
              <w:bottom w:val="single" w:sz="4" w:space="0" w:color="auto"/>
              <w:right w:val="single" w:sz="4" w:space="0" w:color="auto"/>
            </w:tcBorders>
            <w:vAlign w:val="center"/>
          </w:tcPr>
          <w:p w:rsidR="00EB218C" w:rsidRDefault="00B12EFC">
            <w:pPr>
              <w:widowControl/>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会场LED屏搭建调试</w:t>
            </w:r>
          </w:p>
        </w:tc>
        <w:tc>
          <w:tcPr>
            <w:tcW w:w="1733" w:type="dxa"/>
            <w:tcBorders>
              <w:top w:val="nil"/>
              <w:left w:val="nil"/>
              <w:bottom w:val="single" w:sz="4" w:space="0" w:color="auto"/>
              <w:right w:val="single" w:sz="4" w:space="0" w:color="auto"/>
            </w:tcBorders>
            <w:vAlign w:val="center"/>
          </w:tcPr>
          <w:p w:rsidR="00EB218C" w:rsidRDefault="00B12EFC">
            <w:pPr>
              <w:widowControl/>
              <w:spacing w:line="400" w:lineRule="exact"/>
              <w:rPr>
                <w:rFonts w:ascii="仿宋" w:eastAsia="仿宋" w:hAnsi="仿宋" w:cs="仿宋"/>
                <w:kern w:val="0"/>
                <w:sz w:val="28"/>
                <w:szCs w:val="28"/>
              </w:rPr>
            </w:pPr>
            <w:r>
              <w:rPr>
                <w:rFonts w:ascii="仿宋" w:eastAsia="仿宋" w:hAnsi="仿宋" w:cs="仿宋" w:hint="eastAsia"/>
                <w:kern w:val="0"/>
                <w:sz w:val="28"/>
                <w:szCs w:val="28"/>
              </w:rPr>
              <w:t>元/平方米</w:t>
            </w:r>
          </w:p>
        </w:tc>
        <w:tc>
          <w:tcPr>
            <w:tcW w:w="2094" w:type="dxa"/>
            <w:tcBorders>
              <w:top w:val="nil"/>
              <w:left w:val="nil"/>
              <w:bottom w:val="single" w:sz="4" w:space="0" w:color="auto"/>
              <w:right w:val="single" w:sz="4" w:space="0" w:color="auto"/>
            </w:tcBorders>
            <w:vAlign w:val="center"/>
          </w:tcPr>
          <w:p w:rsidR="00EB218C" w:rsidRDefault="00EB218C">
            <w:pPr>
              <w:widowControl/>
              <w:spacing w:line="400" w:lineRule="exact"/>
              <w:jc w:val="center"/>
              <w:rPr>
                <w:rFonts w:ascii="仿宋" w:eastAsia="仿宋" w:hAnsi="仿宋" w:cs="仿宋"/>
                <w:kern w:val="0"/>
                <w:sz w:val="28"/>
                <w:szCs w:val="28"/>
              </w:rPr>
            </w:pPr>
          </w:p>
        </w:tc>
        <w:tc>
          <w:tcPr>
            <w:tcW w:w="1418" w:type="dxa"/>
            <w:tcBorders>
              <w:top w:val="nil"/>
              <w:left w:val="nil"/>
              <w:bottom w:val="single" w:sz="4" w:space="0" w:color="auto"/>
              <w:right w:val="single" w:sz="4" w:space="0" w:color="auto"/>
            </w:tcBorders>
            <w:vAlign w:val="center"/>
          </w:tcPr>
          <w:p w:rsidR="00EB218C" w:rsidRDefault="00EB218C">
            <w:pPr>
              <w:widowControl/>
              <w:spacing w:line="400" w:lineRule="exact"/>
              <w:jc w:val="left"/>
              <w:rPr>
                <w:rFonts w:ascii="仿宋" w:eastAsia="仿宋" w:hAnsi="仿宋" w:cs="仿宋"/>
                <w:kern w:val="0"/>
                <w:sz w:val="28"/>
                <w:szCs w:val="28"/>
              </w:rPr>
            </w:pPr>
          </w:p>
        </w:tc>
        <w:tc>
          <w:tcPr>
            <w:tcW w:w="1985" w:type="dxa"/>
            <w:tcBorders>
              <w:top w:val="nil"/>
              <w:left w:val="nil"/>
              <w:bottom w:val="single" w:sz="4" w:space="0" w:color="auto"/>
              <w:right w:val="single" w:sz="4" w:space="0" w:color="auto"/>
            </w:tcBorders>
            <w:vAlign w:val="center"/>
          </w:tcPr>
          <w:p w:rsidR="00EB218C" w:rsidRDefault="00EB218C">
            <w:pPr>
              <w:widowControl/>
              <w:spacing w:line="400" w:lineRule="exact"/>
              <w:jc w:val="left"/>
              <w:rPr>
                <w:rFonts w:ascii="仿宋" w:eastAsia="仿宋" w:hAnsi="仿宋" w:cs="仿宋"/>
                <w:kern w:val="0"/>
                <w:sz w:val="28"/>
                <w:szCs w:val="28"/>
              </w:rPr>
            </w:pPr>
          </w:p>
        </w:tc>
      </w:tr>
      <w:tr w:rsidR="00EB218C" w:rsidTr="00557AC5">
        <w:trPr>
          <w:trHeight w:val="615"/>
        </w:trPr>
        <w:tc>
          <w:tcPr>
            <w:tcW w:w="845" w:type="dxa"/>
            <w:tcBorders>
              <w:top w:val="nil"/>
              <w:left w:val="single" w:sz="8" w:space="0" w:color="auto"/>
              <w:bottom w:val="single" w:sz="4" w:space="0" w:color="auto"/>
              <w:right w:val="single" w:sz="4" w:space="0" w:color="auto"/>
            </w:tcBorders>
            <w:vAlign w:val="center"/>
          </w:tcPr>
          <w:p w:rsidR="00EB218C" w:rsidRDefault="00B12EFC">
            <w:pPr>
              <w:widowControl/>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4</w:t>
            </w:r>
          </w:p>
        </w:tc>
        <w:tc>
          <w:tcPr>
            <w:tcW w:w="1815" w:type="dxa"/>
            <w:tcBorders>
              <w:top w:val="nil"/>
              <w:left w:val="nil"/>
              <w:bottom w:val="single" w:sz="4" w:space="0" w:color="auto"/>
              <w:right w:val="single" w:sz="4" w:space="0" w:color="auto"/>
            </w:tcBorders>
            <w:vAlign w:val="center"/>
          </w:tcPr>
          <w:p w:rsidR="00EB218C" w:rsidRDefault="00B12EFC">
            <w:pPr>
              <w:widowControl/>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会议宣传片制作</w:t>
            </w:r>
          </w:p>
        </w:tc>
        <w:tc>
          <w:tcPr>
            <w:tcW w:w="1733" w:type="dxa"/>
            <w:tcBorders>
              <w:top w:val="nil"/>
              <w:left w:val="nil"/>
              <w:bottom w:val="single" w:sz="4" w:space="0" w:color="auto"/>
              <w:right w:val="single" w:sz="4" w:space="0" w:color="auto"/>
            </w:tcBorders>
            <w:vAlign w:val="center"/>
          </w:tcPr>
          <w:p w:rsidR="00EB218C" w:rsidRDefault="00B12EFC">
            <w:pPr>
              <w:widowControl/>
              <w:spacing w:line="400" w:lineRule="exact"/>
              <w:rPr>
                <w:rFonts w:ascii="仿宋" w:eastAsia="仿宋" w:hAnsi="仿宋" w:cs="仿宋"/>
                <w:kern w:val="0"/>
                <w:sz w:val="28"/>
                <w:szCs w:val="28"/>
              </w:rPr>
            </w:pPr>
            <w:r>
              <w:rPr>
                <w:rFonts w:ascii="仿宋" w:eastAsia="仿宋" w:hAnsi="仿宋" w:cs="仿宋" w:hint="eastAsia"/>
                <w:kern w:val="0"/>
                <w:sz w:val="28"/>
                <w:szCs w:val="28"/>
              </w:rPr>
              <w:t>元/分钟</w:t>
            </w:r>
          </w:p>
        </w:tc>
        <w:tc>
          <w:tcPr>
            <w:tcW w:w="2094" w:type="dxa"/>
            <w:tcBorders>
              <w:top w:val="nil"/>
              <w:left w:val="nil"/>
              <w:bottom w:val="single" w:sz="4" w:space="0" w:color="auto"/>
              <w:right w:val="single" w:sz="4" w:space="0" w:color="auto"/>
            </w:tcBorders>
            <w:vAlign w:val="center"/>
          </w:tcPr>
          <w:p w:rsidR="00EB218C" w:rsidRDefault="00EB218C">
            <w:pPr>
              <w:widowControl/>
              <w:spacing w:line="400" w:lineRule="exact"/>
              <w:jc w:val="center"/>
              <w:rPr>
                <w:rFonts w:ascii="仿宋" w:eastAsia="仿宋" w:hAnsi="仿宋" w:cs="仿宋"/>
                <w:kern w:val="0"/>
                <w:sz w:val="28"/>
                <w:szCs w:val="28"/>
              </w:rPr>
            </w:pPr>
          </w:p>
        </w:tc>
        <w:tc>
          <w:tcPr>
            <w:tcW w:w="1418" w:type="dxa"/>
            <w:tcBorders>
              <w:top w:val="nil"/>
              <w:left w:val="nil"/>
              <w:bottom w:val="single" w:sz="4" w:space="0" w:color="auto"/>
              <w:right w:val="single" w:sz="4" w:space="0" w:color="auto"/>
            </w:tcBorders>
            <w:vAlign w:val="center"/>
          </w:tcPr>
          <w:p w:rsidR="00EB218C" w:rsidRDefault="00EB218C">
            <w:pPr>
              <w:widowControl/>
              <w:spacing w:line="400" w:lineRule="exact"/>
              <w:jc w:val="left"/>
              <w:rPr>
                <w:rFonts w:ascii="仿宋" w:eastAsia="仿宋" w:hAnsi="仿宋" w:cs="仿宋"/>
                <w:kern w:val="0"/>
                <w:sz w:val="28"/>
                <w:szCs w:val="28"/>
              </w:rPr>
            </w:pPr>
          </w:p>
        </w:tc>
        <w:tc>
          <w:tcPr>
            <w:tcW w:w="1985" w:type="dxa"/>
            <w:tcBorders>
              <w:top w:val="nil"/>
              <w:left w:val="nil"/>
              <w:bottom w:val="single" w:sz="4" w:space="0" w:color="auto"/>
              <w:right w:val="single" w:sz="4" w:space="0" w:color="auto"/>
            </w:tcBorders>
            <w:vAlign w:val="center"/>
          </w:tcPr>
          <w:p w:rsidR="00EB218C" w:rsidRDefault="00EB218C">
            <w:pPr>
              <w:widowControl/>
              <w:spacing w:line="400" w:lineRule="exact"/>
              <w:jc w:val="left"/>
              <w:rPr>
                <w:rFonts w:ascii="仿宋" w:eastAsia="仿宋" w:hAnsi="仿宋" w:cs="仿宋"/>
                <w:kern w:val="0"/>
                <w:sz w:val="28"/>
                <w:szCs w:val="28"/>
              </w:rPr>
            </w:pPr>
          </w:p>
        </w:tc>
      </w:tr>
      <w:tr w:rsidR="00EB218C" w:rsidTr="00557AC5">
        <w:trPr>
          <w:trHeight w:val="615"/>
        </w:trPr>
        <w:tc>
          <w:tcPr>
            <w:tcW w:w="845" w:type="dxa"/>
            <w:tcBorders>
              <w:top w:val="nil"/>
              <w:left w:val="single" w:sz="8" w:space="0" w:color="auto"/>
              <w:bottom w:val="single" w:sz="4" w:space="0" w:color="auto"/>
              <w:right w:val="single" w:sz="4" w:space="0" w:color="auto"/>
            </w:tcBorders>
            <w:vAlign w:val="center"/>
          </w:tcPr>
          <w:p w:rsidR="00EB218C" w:rsidRDefault="00B12EFC">
            <w:pPr>
              <w:widowControl/>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5</w:t>
            </w:r>
          </w:p>
        </w:tc>
        <w:tc>
          <w:tcPr>
            <w:tcW w:w="1815" w:type="dxa"/>
            <w:tcBorders>
              <w:top w:val="nil"/>
              <w:left w:val="nil"/>
              <w:bottom w:val="single" w:sz="4" w:space="0" w:color="auto"/>
              <w:right w:val="single" w:sz="4" w:space="0" w:color="auto"/>
            </w:tcBorders>
            <w:vAlign w:val="center"/>
          </w:tcPr>
          <w:p w:rsidR="00EB218C" w:rsidRDefault="00B12EFC">
            <w:pPr>
              <w:widowControl/>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参观手册</w:t>
            </w:r>
          </w:p>
        </w:tc>
        <w:tc>
          <w:tcPr>
            <w:tcW w:w="1733" w:type="dxa"/>
            <w:tcBorders>
              <w:top w:val="nil"/>
              <w:left w:val="nil"/>
              <w:bottom w:val="single" w:sz="4" w:space="0" w:color="auto"/>
              <w:right w:val="single" w:sz="4" w:space="0" w:color="auto"/>
            </w:tcBorders>
            <w:vAlign w:val="center"/>
          </w:tcPr>
          <w:p w:rsidR="00EB218C" w:rsidRDefault="00B12EFC">
            <w:pPr>
              <w:spacing w:line="400" w:lineRule="exact"/>
              <w:rPr>
                <w:rFonts w:ascii="仿宋" w:eastAsia="仿宋" w:hAnsi="仿宋" w:cs="仿宋"/>
                <w:sz w:val="28"/>
                <w:szCs w:val="28"/>
              </w:rPr>
            </w:pPr>
            <w:r>
              <w:rPr>
                <w:rFonts w:ascii="仿宋" w:eastAsia="仿宋" w:hAnsi="仿宋" w:cs="仿宋" w:hint="eastAsia"/>
                <w:kern w:val="0"/>
                <w:sz w:val="28"/>
                <w:szCs w:val="28"/>
              </w:rPr>
              <w:t>元/册</w:t>
            </w:r>
          </w:p>
        </w:tc>
        <w:tc>
          <w:tcPr>
            <w:tcW w:w="2094" w:type="dxa"/>
            <w:tcBorders>
              <w:top w:val="nil"/>
              <w:left w:val="nil"/>
              <w:bottom w:val="single" w:sz="4" w:space="0" w:color="auto"/>
              <w:right w:val="single" w:sz="4" w:space="0" w:color="auto"/>
            </w:tcBorders>
          </w:tcPr>
          <w:p w:rsidR="00EB218C" w:rsidRDefault="00B12EFC">
            <w:pPr>
              <w:spacing w:line="400" w:lineRule="exact"/>
              <w:jc w:val="center"/>
              <w:rPr>
                <w:rFonts w:ascii="仿宋" w:eastAsia="仿宋" w:hAnsi="仿宋" w:cs="仿宋"/>
                <w:sz w:val="28"/>
                <w:szCs w:val="28"/>
              </w:rPr>
            </w:pPr>
            <w:r>
              <w:rPr>
                <w:rFonts w:ascii="仿宋" w:eastAsia="仿宋" w:hAnsi="仿宋" w:cs="仿宋" w:hint="eastAsia"/>
                <w:kern w:val="0"/>
                <w:sz w:val="28"/>
                <w:szCs w:val="28"/>
              </w:rPr>
              <w:t>以500份计算，16K，彩页，6页左右，正反印</w:t>
            </w:r>
          </w:p>
        </w:tc>
        <w:tc>
          <w:tcPr>
            <w:tcW w:w="1418" w:type="dxa"/>
            <w:tcBorders>
              <w:top w:val="nil"/>
              <w:left w:val="nil"/>
              <w:bottom w:val="single" w:sz="4" w:space="0" w:color="auto"/>
              <w:right w:val="single" w:sz="4" w:space="0" w:color="auto"/>
            </w:tcBorders>
            <w:vAlign w:val="center"/>
          </w:tcPr>
          <w:p w:rsidR="00EB218C" w:rsidRDefault="00EB218C">
            <w:pPr>
              <w:widowControl/>
              <w:spacing w:line="400" w:lineRule="exact"/>
              <w:jc w:val="left"/>
              <w:rPr>
                <w:rFonts w:ascii="仿宋" w:eastAsia="仿宋" w:hAnsi="仿宋" w:cs="仿宋"/>
                <w:kern w:val="0"/>
                <w:sz w:val="28"/>
                <w:szCs w:val="28"/>
              </w:rPr>
            </w:pPr>
          </w:p>
        </w:tc>
        <w:tc>
          <w:tcPr>
            <w:tcW w:w="1985" w:type="dxa"/>
            <w:tcBorders>
              <w:top w:val="nil"/>
              <w:left w:val="nil"/>
              <w:bottom w:val="single" w:sz="4" w:space="0" w:color="auto"/>
              <w:right w:val="single" w:sz="4" w:space="0" w:color="auto"/>
            </w:tcBorders>
            <w:vAlign w:val="center"/>
          </w:tcPr>
          <w:p w:rsidR="00EB218C" w:rsidRDefault="00EB218C">
            <w:pPr>
              <w:widowControl/>
              <w:spacing w:line="400" w:lineRule="exact"/>
              <w:jc w:val="left"/>
              <w:rPr>
                <w:rFonts w:ascii="仿宋" w:eastAsia="仿宋" w:hAnsi="仿宋" w:cs="仿宋"/>
                <w:kern w:val="0"/>
                <w:sz w:val="28"/>
                <w:szCs w:val="28"/>
              </w:rPr>
            </w:pPr>
          </w:p>
        </w:tc>
      </w:tr>
      <w:tr w:rsidR="00EB218C" w:rsidTr="00557AC5">
        <w:trPr>
          <w:trHeight w:val="530"/>
        </w:trPr>
        <w:tc>
          <w:tcPr>
            <w:tcW w:w="845" w:type="dxa"/>
            <w:tcBorders>
              <w:top w:val="nil"/>
              <w:left w:val="single" w:sz="8" w:space="0" w:color="auto"/>
              <w:bottom w:val="single" w:sz="4" w:space="0" w:color="auto"/>
              <w:right w:val="single" w:sz="4" w:space="0" w:color="auto"/>
            </w:tcBorders>
            <w:vAlign w:val="center"/>
          </w:tcPr>
          <w:p w:rsidR="00EB218C" w:rsidRDefault="00B12EFC">
            <w:pPr>
              <w:widowControl/>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6</w:t>
            </w:r>
          </w:p>
        </w:tc>
        <w:tc>
          <w:tcPr>
            <w:tcW w:w="1815" w:type="dxa"/>
            <w:tcBorders>
              <w:top w:val="nil"/>
              <w:left w:val="nil"/>
              <w:bottom w:val="single" w:sz="4" w:space="0" w:color="auto"/>
              <w:right w:val="single" w:sz="4" w:space="0" w:color="auto"/>
            </w:tcBorders>
            <w:vAlign w:val="center"/>
          </w:tcPr>
          <w:p w:rsidR="00EB218C" w:rsidRDefault="00B12EFC">
            <w:pPr>
              <w:widowControl/>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展架</w:t>
            </w:r>
          </w:p>
        </w:tc>
        <w:tc>
          <w:tcPr>
            <w:tcW w:w="1733" w:type="dxa"/>
            <w:tcBorders>
              <w:top w:val="nil"/>
              <w:left w:val="nil"/>
              <w:bottom w:val="single" w:sz="4" w:space="0" w:color="auto"/>
              <w:right w:val="single" w:sz="4" w:space="0" w:color="auto"/>
            </w:tcBorders>
            <w:vAlign w:val="center"/>
          </w:tcPr>
          <w:p w:rsidR="00EB218C" w:rsidRDefault="00B12EFC">
            <w:pPr>
              <w:spacing w:line="400" w:lineRule="exact"/>
              <w:rPr>
                <w:rFonts w:ascii="仿宋" w:eastAsia="仿宋" w:hAnsi="仿宋" w:cs="仿宋"/>
                <w:sz w:val="28"/>
                <w:szCs w:val="28"/>
              </w:rPr>
            </w:pPr>
            <w:r>
              <w:rPr>
                <w:rFonts w:ascii="仿宋" w:eastAsia="仿宋" w:hAnsi="仿宋" w:cs="仿宋" w:hint="eastAsia"/>
                <w:kern w:val="0"/>
                <w:sz w:val="28"/>
                <w:szCs w:val="28"/>
              </w:rPr>
              <w:t>元/</w:t>
            </w:r>
            <w:proofErr w:type="gramStart"/>
            <w:r>
              <w:rPr>
                <w:rFonts w:ascii="仿宋" w:eastAsia="仿宋" w:hAnsi="仿宋" w:cs="仿宋" w:hint="eastAsia"/>
                <w:kern w:val="0"/>
                <w:sz w:val="28"/>
                <w:szCs w:val="28"/>
              </w:rPr>
              <w:t>个</w:t>
            </w:r>
            <w:proofErr w:type="gramEnd"/>
          </w:p>
        </w:tc>
        <w:tc>
          <w:tcPr>
            <w:tcW w:w="2094" w:type="dxa"/>
            <w:tcBorders>
              <w:top w:val="nil"/>
              <w:left w:val="nil"/>
              <w:bottom w:val="single" w:sz="4" w:space="0" w:color="auto"/>
              <w:right w:val="single" w:sz="4" w:space="0" w:color="auto"/>
            </w:tcBorders>
            <w:vAlign w:val="center"/>
          </w:tcPr>
          <w:p w:rsidR="00EB218C" w:rsidRDefault="00B12EFC">
            <w:pPr>
              <w:widowControl/>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以120个左右计算</w:t>
            </w:r>
          </w:p>
        </w:tc>
        <w:tc>
          <w:tcPr>
            <w:tcW w:w="1418" w:type="dxa"/>
            <w:tcBorders>
              <w:top w:val="nil"/>
              <w:left w:val="nil"/>
              <w:bottom w:val="single" w:sz="4" w:space="0" w:color="auto"/>
              <w:right w:val="single" w:sz="4" w:space="0" w:color="auto"/>
            </w:tcBorders>
            <w:vAlign w:val="center"/>
          </w:tcPr>
          <w:p w:rsidR="00EB218C" w:rsidRDefault="00EB218C">
            <w:pPr>
              <w:widowControl/>
              <w:spacing w:line="400" w:lineRule="exact"/>
              <w:jc w:val="left"/>
              <w:rPr>
                <w:rFonts w:ascii="仿宋" w:eastAsia="仿宋" w:hAnsi="仿宋" w:cs="仿宋"/>
                <w:kern w:val="0"/>
                <w:sz w:val="28"/>
                <w:szCs w:val="28"/>
              </w:rPr>
            </w:pPr>
          </w:p>
        </w:tc>
        <w:tc>
          <w:tcPr>
            <w:tcW w:w="1985" w:type="dxa"/>
            <w:tcBorders>
              <w:top w:val="nil"/>
              <w:left w:val="nil"/>
              <w:bottom w:val="single" w:sz="4" w:space="0" w:color="auto"/>
              <w:right w:val="single" w:sz="4" w:space="0" w:color="auto"/>
            </w:tcBorders>
            <w:vAlign w:val="center"/>
          </w:tcPr>
          <w:p w:rsidR="00EB218C" w:rsidRDefault="00EB218C">
            <w:pPr>
              <w:widowControl/>
              <w:spacing w:line="400" w:lineRule="exact"/>
              <w:jc w:val="left"/>
              <w:rPr>
                <w:rFonts w:ascii="仿宋" w:eastAsia="仿宋" w:hAnsi="仿宋" w:cs="仿宋"/>
                <w:kern w:val="0"/>
                <w:sz w:val="28"/>
                <w:szCs w:val="28"/>
              </w:rPr>
            </w:pPr>
          </w:p>
        </w:tc>
      </w:tr>
      <w:tr w:rsidR="00EB218C" w:rsidTr="00557AC5">
        <w:trPr>
          <w:trHeight w:val="615"/>
        </w:trPr>
        <w:tc>
          <w:tcPr>
            <w:tcW w:w="845" w:type="dxa"/>
            <w:tcBorders>
              <w:top w:val="nil"/>
              <w:left w:val="single" w:sz="8" w:space="0" w:color="auto"/>
              <w:bottom w:val="single" w:sz="4" w:space="0" w:color="auto"/>
              <w:right w:val="single" w:sz="4" w:space="0" w:color="auto"/>
            </w:tcBorders>
            <w:vAlign w:val="center"/>
          </w:tcPr>
          <w:p w:rsidR="00EB218C" w:rsidRDefault="00B12EFC">
            <w:pPr>
              <w:widowControl/>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7</w:t>
            </w:r>
          </w:p>
        </w:tc>
        <w:tc>
          <w:tcPr>
            <w:tcW w:w="1815" w:type="dxa"/>
            <w:tcBorders>
              <w:top w:val="nil"/>
              <w:left w:val="nil"/>
              <w:bottom w:val="single" w:sz="4" w:space="0" w:color="auto"/>
              <w:right w:val="single" w:sz="4" w:space="0" w:color="auto"/>
            </w:tcBorders>
            <w:vAlign w:val="center"/>
          </w:tcPr>
          <w:p w:rsidR="00EB218C" w:rsidRDefault="00B12EFC">
            <w:pPr>
              <w:widowControl/>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其他成本★</w:t>
            </w:r>
          </w:p>
        </w:tc>
        <w:tc>
          <w:tcPr>
            <w:tcW w:w="1733" w:type="dxa"/>
            <w:tcBorders>
              <w:top w:val="nil"/>
              <w:left w:val="nil"/>
              <w:bottom w:val="single" w:sz="4" w:space="0" w:color="auto"/>
              <w:right w:val="single" w:sz="4" w:space="0" w:color="auto"/>
            </w:tcBorders>
          </w:tcPr>
          <w:p w:rsidR="00EB218C" w:rsidRDefault="00EB218C">
            <w:pPr>
              <w:spacing w:line="400" w:lineRule="exact"/>
              <w:jc w:val="center"/>
              <w:rPr>
                <w:rFonts w:ascii="仿宋" w:eastAsia="仿宋" w:hAnsi="仿宋" w:cs="仿宋"/>
                <w:sz w:val="28"/>
                <w:szCs w:val="28"/>
              </w:rPr>
            </w:pPr>
          </w:p>
        </w:tc>
        <w:tc>
          <w:tcPr>
            <w:tcW w:w="2094" w:type="dxa"/>
            <w:tcBorders>
              <w:top w:val="nil"/>
              <w:left w:val="nil"/>
              <w:bottom w:val="single" w:sz="4" w:space="0" w:color="auto"/>
              <w:right w:val="single" w:sz="4" w:space="0" w:color="auto"/>
            </w:tcBorders>
          </w:tcPr>
          <w:p w:rsidR="00EB218C" w:rsidRDefault="00EB218C">
            <w:pPr>
              <w:spacing w:line="400" w:lineRule="exact"/>
              <w:jc w:val="center"/>
              <w:rPr>
                <w:rFonts w:ascii="仿宋" w:eastAsia="仿宋" w:hAnsi="仿宋" w:cs="仿宋"/>
                <w:sz w:val="28"/>
                <w:szCs w:val="28"/>
              </w:rPr>
            </w:pPr>
          </w:p>
        </w:tc>
        <w:tc>
          <w:tcPr>
            <w:tcW w:w="1418" w:type="dxa"/>
            <w:tcBorders>
              <w:top w:val="nil"/>
              <w:left w:val="nil"/>
              <w:bottom w:val="single" w:sz="4" w:space="0" w:color="auto"/>
              <w:right w:val="single" w:sz="4" w:space="0" w:color="auto"/>
            </w:tcBorders>
            <w:vAlign w:val="center"/>
          </w:tcPr>
          <w:p w:rsidR="00EB218C" w:rsidRDefault="00EB218C">
            <w:pPr>
              <w:widowControl/>
              <w:spacing w:line="400" w:lineRule="exact"/>
              <w:jc w:val="left"/>
              <w:rPr>
                <w:rFonts w:ascii="仿宋" w:eastAsia="仿宋" w:hAnsi="仿宋" w:cs="仿宋"/>
                <w:kern w:val="0"/>
                <w:sz w:val="28"/>
                <w:szCs w:val="28"/>
              </w:rPr>
            </w:pPr>
          </w:p>
        </w:tc>
        <w:tc>
          <w:tcPr>
            <w:tcW w:w="1985" w:type="dxa"/>
            <w:tcBorders>
              <w:top w:val="nil"/>
              <w:left w:val="nil"/>
              <w:bottom w:val="single" w:sz="4" w:space="0" w:color="auto"/>
              <w:right w:val="single" w:sz="4" w:space="0" w:color="auto"/>
            </w:tcBorders>
            <w:vAlign w:val="center"/>
          </w:tcPr>
          <w:p w:rsidR="00EB218C" w:rsidRDefault="00EB218C">
            <w:pPr>
              <w:widowControl/>
              <w:spacing w:line="400" w:lineRule="exact"/>
              <w:jc w:val="left"/>
              <w:rPr>
                <w:rFonts w:ascii="仿宋" w:eastAsia="仿宋" w:hAnsi="仿宋" w:cs="仿宋"/>
                <w:kern w:val="0"/>
                <w:sz w:val="28"/>
                <w:szCs w:val="28"/>
              </w:rPr>
            </w:pPr>
          </w:p>
        </w:tc>
      </w:tr>
      <w:tr w:rsidR="00EB218C" w:rsidTr="00557AC5">
        <w:trPr>
          <w:trHeight w:val="615"/>
        </w:trPr>
        <w:tc>
          <w:tcPr>
            <w:tcW w:w="2660" w:type="dxa"/>
            <w:gridSpan w:val="2"/>
            <w:tcBorders>
              <w:top w:val="single" w:sz="4" w:space="0" w:color="auto"/>
              <w:left w:val="single" w:sz="8" w:space="0" w:color="auto"/>
              <w:bottom w:val="single" w:sz="4" w:space="0" w:color="auto"/>
              <w:right w:val="single" w:sz="4" w:space="0" w:color="auto"/>
            </w:tcBorders>
            <w:vAlign w:val="center"/>
          </w:tcPr>
          <w:p w:rsidR="00EB218C" w:rsidRDefault="00B12EFC">
            <w:pPr>
              <w:widowControl/>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合计</w:t>
            </w:r>
          </w:p>
        </w:tc>
        <w:tc>
          <w:tcPr>
            <w:tcW w:w="1733" w:type="dxa"/>
            <w:tcBorders>
              <w:top w:val="nil"/>
              <w:left w:val="nil"/>
              <w:bottom w:val="single" w:sz="4" w:space="0" w:color="auto"/>
              <w:right w:val="single" w:sz="4" w:space="0" w:color="auto"/>
            </w:tcBorders>
            <w:vAlign w:val="center"/>
          </w:tcPr>
          <w:p w:rsidR="00EB218C" w:rsidRDefault="00B12EFC">
            <w:pPr>
              <w:widowControl/>
              <w:spacing w:line="400" w:lineRule="exact"/>
              <w:jc w:val="center"/>
              <w:rPr>
                <w:rFonts w:ascii="仿宋" w:eastAsia="仿宋" w:hAnsi="仿宋" w:cs="仿宋"/>
                <w:kern w:val="0"/>
                <w:sz w:val="28"/>
                <w:szCs w:val="28"/>
              </w:rPr>
            </w:pPr>
            <w:r>
              <w:rPr>
                <w:rFonts w:ascii="仿宋" w:eastAsia="仿宋" w:hAnsi="仿宋" w:cs="仿宋" w:hint="eastAsia"/>
                <w:kern w:val="0"/>
                <w:sz w:val="28"/>
                <w:szCs w:val="28"/>
              </w:rPr>
              <w:t>不超过20万元</w:t>
            </w:r>
          </w:p>
        </w:tc>
        <w:tc>
          <w:tcPr>
            <w:tcW w:w="2094" w:type="dxa"/>
            <w:tcBorders>
              <w:top w:val="nil"/>
              <w:left w:val="nil"/>
              <w:bottom w:val="single" w:sz="4" w:space="0" w:color="auto"/>
              <w:right w:val="single" w:sz="4" w:space="0" w:color="auto"/>
            </w:tcBorders>
            <w:vAlign w:val="center"/>
          </w:tcPr>
          <w:p w:rsidR="00EB218C" w:rsidRDefault="00EB218C">
            <w:pPr>
              <w:widowControl/>
              <w:spacing w:line="400" w:lineRule="exact"/>
              <w:jc w:val="center"/>
              <w:rPr>
                <w:rFonts w:ascii="仿宋" w:eastAsia="仿宋" w:hAnsi="仿宋" w:cs="仿宋"/>
                <w:kern w:val="0"/>
                <w:sz w:val="28"/>
                <w:szCs w:val="28"/>
              </w:rPr>
            </w:pPr>
          </w:p>
        </w:tc>
        <w:tc>
          <w:tcPr>
            <w:tcW w:w="1418" w:type="dxa"/>
            <w:tcBorders>
              <w:top w:val="nil"/>
              <w:left w:val="nil"/>
              <w:bottom w:val="single" w:sz="4" w:space="0" w:color="auto"/>
              <w:right w:val="single" w:sz="4" w:space="0" w:color="auto"/>
            </w:tcBorders>
            <w:vAlign w:val="center"/>
          </w:tcPr>
          <w:p w:rsidR="00EB218C" w:rsidRDefault="00EB218C">
            <w:pPr>
              <w:widowControl/>
              <w:spacing w:line="400" w:lineRule="exact"/>
              <w:jc w:val="center"/>
              <w:rPr>
                <w:rFonts w:ascii="仿宋" w:eastAsia="仿宋" w:hAnsi="仿宋" w:cs="仿宋"/>
                <w:kern w:val="0"/>
                <w:sz w:val="28"/>
                <w:szCs w:val="28"/>
              </w:rPr>
            </w:pPr>
          </w:p>
        </w:tc>
        <w:tc>
          <w:tcPr>
            <w:tcW w:w="1985" w:type="dxa"/>
            <w:tcBorders>
              <w:top w:val="nil"/>
              <w:left w:val="nil"/>
              <w:bottom w:val="single" w:sz="4" w:space="0" w:color="auto"/>
              <w:right w:val="single" w:sz="4" w:space="0" w:color="auto"/>
            </w:tcBorders>
            <w:vAlign w:val="center"/>
          </w:tcPr>
          <w:p w:rsidR="00EB218C" w:rsidRDefault="00EB218C">
            <w:pPr>
              <w:widowControl/>
              <w:spacing w:line="400" w:lineRule="exact"/>
              <w:jc w:val="center"/>
              <w:rPr>
                <w:rFonts w:ascii="仿宋" w:eastAsia="仿宋" w:hAnsi="仿宋" w:cs="仿宋"/>
                <w:kern w:val="0"/>
                <w:sz w:val="28"/>
                <w:szCs w:val="28"/>
              </w:rPr>
            </w:pPr>
          </w:p>
        </w:tc>
      </w:tr>
    </w:tbl>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lastRenderedPageBreak/>
        <w:t>（五）项目风险防范要求</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1、编制有合理的项目风险应急预案。</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2、项目承接单位不能因人员变化影响项目进度。</w:t>
      </w:r>
    </w:p>
    <w:p w:rsidR="00EB218C" w:rsidRDefault="00B12EFC">
      <w:pPr>
        <w:ind w:firstLineChars="200" w:firstLine="640"/>
        <w:rPr>
          <w:rFonts w:ascii="黑体" w:eastAsia="黑体" w:hAnsi="黑体" w:cs="仿宋"/>
          <w:sz w:val="32"/>
          <w:szCs w:val="32"/>
        </w:rPr>
      </w:pPr>
      <w:r>
        <w:rPr>
          <w:rFonts w:ascii="黑体" w:eastAsia="黑体" w:hAnsi="黑体" w:cs="仿宋" w:hint="eastAsia"/>
          <w:sz w:val="32"/>
          <w:szCs w:val="32"/>
        </w:rPr>
        <w:t>三、其他要求</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1、项目承接方须接受市民政局或市民政局委托第三方机构组织开展的绩效评估并按要求配合做好满意测评相关工作。</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2、项目承接方须如实记录项目进展情况并保存该项目执行过程中产生的所有台账资料（如工作计划方案、签到表、领款表、设备租赁协议、现场活动记录、活动照片等）。</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3、鼓励与社会资源对接合作，但须经市民政局同意。申报单位申报成功后，不得擅自与企业等其他组织机构就该项目进行合作，不得擅自接受赞助等行为。</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4、项目实施期间应建立与市民政局密切沟通机制。</w:t>
      </w:r>
    </w:p>
    <w:p w:rsidR="00EB218C" w:rsidRDefault="00B12EFC">
      <w:pPr>
        <w:widowControl/>
        <w:jc w:val="left"/>
        <w:rPr>
          <w:rFonts w:ascii="仿宋" w:eastAsia="仿宋" w:hAnsi="仿宋" w:cs="仿宋"/>
          <w:sz w:val="32"/>
          <w:szCs w:val="32"/>
        </w:rPr>
      </w:pPr>
      <w:r>
        <w:rPr>
          <w:rFonts w:ascii="仿宋" w:eastAsia="仿宋" w:hAnsi="仿宋" w:cs="仿宋"/>
          <w:sz w:val="32"/>
          <w:szCs w:val="32"/>
        </w:rPr>
        <w:br w:type="page"/>
      </w:r>
    </w:p>
    <w:p w:rsidR="00EB218C" w:rsidRDefault="00B12EFC">
      <w:pPr>
        <w:spacing w:line="560" w:lineRule="exact"/>
        <w:jc w:val="left"/>
        <w:rPr>
          <w:rFonts w:ascii="仿宋" w:eastAsia="仿宋" w:hAnsi="仿宋" w:cs="仿宋"/>
          <w:kern w:val="0"/>
          <w:sz w:val="32"/>
          <w:szCs w:val="32"/>
        </w:rPr>
      </w:pPr>
      <w:r>
        <w:rPr>
          <w:rFonts w:ascii="仿宋" w:eastAsia="仿宋" w:hAnsi="仿宋" w:cs="仿宋" w:hint="eastAsia"/>
          <w:kern w:val="0"/>
          <w:sz w:val="32"/>
          <w:szCs w:val="32"/>
        </w:rPr>
        <w:lastRenderedPageBreak/>
        <w:t>附件4</w:t>
      </w:r>
    </w:p>
    <w:p w:rsidR="00EB218C" w:rsidRDefault="00B12EFC">
      <w:pPr>
        <w:spacing w:beforeLines="50" w:before="156"/>
        <w:jc w:val="center"/>
        <w:rPr>
          <w:rFonts w:ascii="方正小标宋简体" w:eastAsia="方正小标宋简体" w:hAnsi="黑体" w:cs="黑体"/>
          <w:kern w:val="0"/>
          <w:sz w:val="44"/>
          <w:szCs w:val="44"/>
        </w:rPr>
      </w:pPr>
      <w:r>
        <w:rPr>
          <w:rFonts w:ascii="方正小标宋简体" w:eastAsia="方正小标宋简体" w:hAnsi="黑体" w:cs="黑体" w:hint="eastAsia"/>
          <w:kern w:val="0"/>
          <w:sz w:val="44"/>
          <w:szCs w:val="44"/>
        </w:rPr>
        <w:t>社会组织能力建设服务项目</w:t>
      </w:r>
    </w:p>
    <w:p w:rsidR="00EB218C" w:rsidRDefault="00EB218C">
      <w:pPr>
        <w:ind w:firstLineChars="200" w:firstLine="880"/>
        <w:jc w:val="center"/>
        <w:rPr>
          <w:rFonts w:ascii="黑体" w:eastAsia="黑体" w:hAnsi="黑体" w:cs="黑体"/>
          <w:kern w:val="0"/>
          <w:sz w:val="44"/>
          <w:szCs w:val="44"/>
        </w:rPr>
      </w:pPr>
    </w:p>
    <w:p w:rsidR="00EB218C" w:rsidRDefault="00B12EFC">
      <w:pPr>
        <w:ind w:firstLineChars="200" w:firstLine="640"/>
        <w:rPr>
          <w:rFonts w:ascii="黑体" w:eastAsia="黑体" w:hAnsi="黑体" w:cs="仿宋"/>
          <w:kern w:val="0"/>
          <w:sz w:val="32"/>
          <w:szCs w:val="32"/>
        </w:rPr>
      </w:pPr>
      <w:r>
        <w:rPr>
          <w:rFonts w:ascii="黑体" w:eastAsia="黑体" w:hAnsi="黑体" w:cs="仿宋" w:hint="eastAsia"/>
          <w:kern w:val="0"/>
          <w:sz w:val="32"/>
          <w:szCs w:val="32"/>
        </w:rPr>
        <w:t>一、项目说明</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（一）具体背景</w:t>
      </w:r>
    </w:p>
    <w:p w:rsidR="00EB218C" w:rsidRDefault="00B12EFC">
      <w:pPr>
        <w:ind w:firstLine="640"/>
        <w:jc w:val="left"/>
        <w:rPr>
          <w:rFonts w:ascii="仿宋" w:eastAsia="仿宋" w:hAnsi="仿宋" w:cs="仿宋"/>
          <w:kern w:val="0"/>
          <w:sz w:val="32"/>
          <w:szCs w:val="32"/>
        </w:rPr>
      </w:pPr>
      <w:r>
        <w:rPr>
          <w:rFonts w:ascii="仿宋" w:eastAsia="仿宋" w:hAnsi="仿宋" w:cs="仿宋" w:hint="eastAsia"/>
          <w:kern w:val="0"/>
          <w:sz w:val="32"/>
          <w:szCs w:val="32"/>
        </w:rPr>
        <w:t>加强社会组织能力建设，提升我市社会组织素质，增强社会组织“服务国家、服务社会、服务群众、服务行业”能力。项目内容主要包括能力提升培训、工作交流和公益资源共享等内容。</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（二）项目金额及扶持数量</w:t>
      </w:r>
    </w:p>
    <w:p w:rsidR="00EB218C" w:rsidRDefault="00B12EFC">
      <w:pPr>
        <w:ind w:firstLineChars="200" w:firstLine="640"/>
        <w:rPr>
          <w:rFonts w:ascii="仿宋" w:eastAsia="仿宋" w:hAnsi="仿宋" w:cs="仿宋"/>
          <w:kern w:val="0"/>
          <w:sz w:val="32"/>
          <w:szCs w:val="32"/>
        </w:rPr>
      </w:pPr>
      <w:r>
        <w:rPr>
          <w:rFonts w:ascii="仿宋_GB2312" w:eastAsia="仿宋_GB2312" w:hint="eastAsia"/>
          <w:sz w:val="32"/>
          <w:szCs w:val="32"/>
        </w:rPr>
        <w:t>本项目评选1家社会组织，给予20万扶持资金。</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（三）实施周期</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2020年11月-2021年11月</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（四）服务对象</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社会组织负责人</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（五）服务内容</w:t>
      </w:r>
    </w:p>
    <w:p w:rsidR="00EB218C" w:rsidRDefault="00B12EFC">
      <w:pPr>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1、社会组织能力提升。结合我市社会组织发展实际，邀请党务专家、法律专家、财税专家、社会组织管理专家、资深从业人员或相关人员为社会组织负责人、业务工作人员提供针对性、普惠性的能力提升服务。服务形式主要包括能力建设培训、咨询等。培训内容以提升社会组织负责人的党</w:t>
      </w:r>
      <w:r>
        <w:rPr>
          <w:rFonts w:ascii="仿宋" w:eastAsia="仿宋" w:hAnsi="仿宋" w:cs="仿宋" w:hint="eastAsia"/>
          <w:bCs/>
          <w:kern w:val="0"/>
          <w:sz w:val="32"/>
          <w:szCs w:val="32"/>
        </w:rPr>
        <w:lastRenderedPageBreak/>
        <w:t>建知识、法律知识、财税知识、管理能力、社会组织从业人员的专业技能，普及社会组织相关法律法规、政策为侧重点，咨询以日常登记管理工作为主。</w:t>
      </w:r>
    </w:p>
    <w:p w:rsidR="00EB218C" w:rsidRDefault="00B12EFC">
      <w:pPr>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2、社会组织工作交流。组织我市社会组织到市内外优秀社会组织等单位开展学习交流活动，服务期内组织不少于3次交流活动。</w:t>
      </w:r>
    </w:p>
    <w:p w:rsidR="00EB218C" w:rsidRDefault="00B12EFC">
      <w:pPr>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3、公益资源共享。积极拓展公益资源，不定期向社会组织发布社会组织发展动态、政策法规、公益活动、人才招聘、政府购买服务及资助信息等资讯。为社会组织牵线搭桥，对各社会组织的公益资源进行合理高效的配置，促进社会组织之间的合作交流。</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（六）基准指标</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1、培训对象满意率达到85%以上。</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2、无安全等意外事故。</w:t>
      </w:r>
    </w:p>
    <w:p w:rsidR="00EB218C" w:rsidRDefault="00B12EFC">
      <w:pPr>
        <w:ind w:firstLineChars="200" w:firstLine="640"/>
        <w:rPr>
          <w:rFonts w:ascii="黑体" w:eastAsia="黑体" w:hAnsi="黑体" w:cs="仿宋"/>
          <w:kern w:val="0"/>
          <w:sz w:val="32"/>
          <w:szCs w:val="32"/>
        </w:rPr>
      </w:pPr>
      <w:r>
        <w:rPr>
          <w:rFonts w:ascii="黑体" w:eastAsia="黑体" w:hAnsi="黑体" w:cs="仿宋" w:hint="eastAsia"/>
          <w:kern w:val="0"/>
          <w:sz w:val="32"/>
          <w:szCs w:val="32"/>
        </w:rPr>
        <w:t>二、执行要求</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（一）项目实施方案要求</w:t>
      </w:r>
    </w:p>
    <w:p w:rsidR="00EB218C" w:rsidRDefault="00B12EFC">
      <w:pPr>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项目方案设计</w:t>
      </w:r>
      <w:proofErr w:type="gramStart"/>
      <w:r>
        <w:rPr>
          <w:rFonts w:ascii="仿宋" w:eastAsia="仿宋" w:hAnsi="仿宋" w:cs="仿宋" w:hint="eastAsia"/>
          <w:bCs/>
          <w:kern w:val="0"/>
          <w:sz w:val="32"/>
          <w:szCs w:val="32"/>
        </w:rPr>
        <w:t>需包括</w:t>
      </w:r>
      <w:proofErr w:type="gramEnd"/>
      <w:r>
        <w:rPr>
          <w:rFonts w:ascii="仿宋" w:eastAsia="仿宋" w:hAnsi="仿宋" w:cs="仿宋" w:hint="eastAsia"/>
          <w:bCs/>
          <w:kern w:val="0"/>
          <w:sz w:val="32"/>
          <w:szCs w:val="32"/>
        </w:rPr>
        <w:t>以下内容</w:t>
      </w:r>
      <w:r w:rsidR="00557AC5">
        <w:rPr>
          <w:rFonts w:ascii="仿宋" w:eastAsia="仿宋" w:hAnsi="仿宋" w:cs="仿宋" w:hint="eastAsia"/>
          <w:bCs/>
          <w:kern w:val="0"/>
          <w:sz w:val="32"/>
          <w:szCs w:val="32"/>
        </w:rPr>
        <w:t>：</w:t>
      </w:r>
    </w:p>
    <w:p w:rsidR="00EB218C" w:rsidRDefault="00B12EFC">
      <w:pPr>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1、总体构想</w:t>
      </w:r>
      <w:r w:rsidR="00BD5523">
        <w:rPr>
          <w:rFonts w:ascii="仿宋" w:eastAsia="仿宋" w:hAnsi="仿宋" w:cs="仿宋" w:hint="eastAsia"/>
          <w:bCs/>
          <w:kern w:val="0"/>
          <w:sz w:val="32"/>
          <w:szCs w:val="32"/>
        </w:rPr>
        <w:t>。</w:t>
      </w:r>
    </w:p>
    <w:p w:rsidR="00EB218C" w:rsidRDefault="00B12EFC">
      <w:pPr>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2、培训目标</w:t>
      </w:r>
      <w:r w:rsidR="00BD5523">
        <w:rPr>
          <w:rFonts w:ascii="仿宋" w:eastAsia="仿宋" w:hAnsi="仿宋" w:cs="仿宋" w:hint="eastAsia"/>
          <w:bCs/>
          <w:kern w:val="0"/>
          <w:sz w:val="32"/>
          <w:szCs w:val="32"/>
        </w:rPr>
        <w:t>。</w:t>
      </w:r>
    </w:p>
    <w:p w:rsidR="00EB218C" w:rsidRDefault="00B12EFC">
      <w:pPr>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3、培训计划（列明评估内容、形式、负责人等）</w:t>
      </w:r>
      <w:r w:rsidR="00BD5523">
        <w:rPr>
          <w:rFonts w:ascii="仿宋" w:eastAsia="仿宋" w:hAnsi="仿宋" w:cs="仿宋" w:hint="eastAsia"/>
          <w:bCs/>
          <w:kern w:val="0"/>
          <w:sz w:val="32"/>
          <w:szCs w:val="32"/>
        </w:rPr>
        <w:t>。</w:t>
      </w:r>
    </w:p>
    <w:p w:rsidR="00EB218C" w:rsidRDefault="00B12EFC">
      <w:pPr>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4、后勤保障（列明提供的评估设施设备、食宿安排、交通安排等）</w:t>
      </w:r>
      <w:r w:rsidR="00BD5523">
        <w:rPr>
          <w:rFonts w:ascii="仿宋" w:eastAsia="仿宋" w:hAnsi="仿宋" w:cs="仿宋" w:hint="eastAsia"/>
          <w:bCs/>
          <w:kern w:val="0"/>
          <w:sz w:val="32"/>
          <w:szCs w:val="32"/>
        </w:rPr>
        <w:t>。</w:t>
      </w:r>
    </w:p>
    <w:p w:rsidR="00EB218C" w:rsidRDefault="00B12EFC">
      <w:pPr>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lastRenderedPageBreak/>
        <w:t>5、培训管理制度设计</w:t>
      </w:r>
      <w:r w:rsidR="00BD5523">
        <w:rPr>
          <w:rFonts w:ascii="仿宋" w:eastAsia="仿宋" w:hAnsi="仿宋" w:cs="仿宋" w:hint="eastAsia"/>
          <w:bCs/>
          <w:kern w:val="0"/>
          <w:sz w:val="32"/>
          <w:szCs w:val="32"/>
        </w:rPr>
        <w:t>。</w:t>
      </w:r>
    </w:p>
    <w:p w:rsidR="00EB218C" w:rsidRDefault="00B12EFC">
      <w:pPr>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6、培训监督办法</w:t>
      </w:r>
      <w:r w:rsidR="00BD5523">
        <w:rPr>
          <w:rFonts w:ascii="仿宋" w:eastAsia="仿宋" w:hAnsi="仿宋" w:cs="仿宋" w:hint="eastAsia"/>
          <w:bCs/>
          <w:kern w:val="0"/>
          <w:sz w:val="32"/>
          <w:szCs w:val="32"/>
        </w:rPr>
        <w:t>。</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（二）项目预算编制要求</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申报单位预算编制请按照制式表格统一填写，详细列支项目各项开支，必须做到清晰、明确，项目资金</w:t>
      </w:r>
      <w:r>
        <w:rPr>
          <w:rFonts w:ascii="仿宋_GB2312" w:eastAsia="仿宋_GB2312"/>
          <w:sz w:val="32"/>
          <w:szCs w:val="32"/>
        </w:rPr>
        <w:t>不得用于发放工资、奖金、福利等</w:t>
      </w:r>
      <w:r>
        <w:rPr>
          <w:rFonts w:ascii="仿宋" w:eastAsia="仿宋" w:hAnsi="仿宋" w:cs="仿宋" w:hint="eastAsia"/>
          <w:sz w:val="32"/>
          <w:szCs w:val="32"/>
        </w:rPr>
        <w:t>。</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（三）项目风险防范要求</w:t>
      </w:r>
    </w:p>
    <w:p w:rsidR="00EB218C" w:rsidRDefault="00B12EFC">
      <w:pPr>
        <w:ind w:firstLineChars="200" w:firstLine="640"/>
        <w:rPr>
          <w:rFonts w:ascii="仿宋" w:eastAsia="仿宋" w:hAnsi="仿宋" w:cs="仿宋"/>
          <w:sz w:val="32"/>
          <w:szCs w:val="32"/>
        </w:rPr>
      </w:pPr>
      <w:r>
        <w:rPr>
          <w:rFonts w:ascii="仿宋" w:eastAsia="仿宋" w:hAnsi="仿宋" w:cs="仿宋" w:hint="eastAsia"/>
          <w:bCs/>
          <w:kern w:val="0"/>
          <w:sz w:val="32"/>
          <w:szCs w:val="32"/>
        </w:rPr>
        <w:t>对项目执行过程中的风险有评估预测并提出相应处置预案</w:t>
      </w:r>
      <w:r>
        <w:rPr>
          <w:rFonts w:ascii="仿宋" w:eastAsia="仿宋" w:hAnsi="仿宋" w:cs="仿宋" w:hint="eastAsia"/>
          <w:sz w:val="32"/>
          <w:szCs w:val="32"/>
        </w:rPr>
        <w:t>。</w:t>
      </w:r>
    </w:p>
    <w:p w:rsidR="00EB218C" w:rsidRDefault="00B12EFC">
      <w:pPr>
        <w:ind w:firstLineChars="200" w:firstLine="640"/>
        <w:rPr>
          <w:rFonts w:ascii="黑体" w:eastAsia="黑体" w:hAnsi="黑体" w:cs="仿宋"/>
          <w:kern w:val="0"/>
          <w:sz w:val="32"/>
          <w:szCs w:val="32"/>
        </w:rPr>
      </w:pPr>
      <w:r>
        <w:rPr>
          <w:rFonts w:ascii="黑体" w:eastAsia="黑体" w:hAnsi="黑体" w:cs="仿宋" w:hint="eastAsia"/>
          <w:kern w:val="0"/>
          <w:sz w:val="32"/>
          <w:szCs w:val="32"/>
        </w:rPr>
        <w:t>三、其他要求</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1、项目承接方须接受市民政局或市民政局委托第三方机构组织开展的绩效评估并按要求配合做好满意度测评相关工作。</w:t>
      </w:r>
    </w:p>
    <w:p w:rsidR="00EB218C" w:rsidRDefault="00B12EFC">
      <w:pPr>
        <w:widowControl/>
        <w:shd w:val="clear" w:color="auto" w:fill="FFFFFF"/>
        <w:spacing w:before="54" w:after="54"/>
        <w:ind w:firstLineChars="200" w:firstLine="640"/>
        <w:jc w:val="left"/>
        <w:rPr>
          <w:rFonts w:ascii="仿宋" w:eastAsia="仿宋" w:hAnsi="仿宋" w:cs="仿宋"/>
          <w:sz w:val="32"/>
          <w:szCs w:val="32"/>
        </w:rPr>
      </w:pPr>
      <w:r>
        <w:rPr>
          <w:rFonts w:ascii="仿宋" w:eastAsia="仿宋" w:hAnsi="仿宋" w:cs="仿宋" w:hint="eastAsia"/>
          <w:sz w:val="32"/>
          <w:szCs w:val="32"/>
        </w:rPr>
        <w:t>2、项目承接方须如实记录项目进展情况并保存该项目执行过程中产生的所有台账资料（如工作计划方案、签到表、发票单据、设备租赁协议、现场活动记录、培训课程安排、学员名册、活动照片等）。</w:t>
      </w:r>
    </w:p>
    <w:p w:rsidR="00EB218C" w:rsidRDefault="00B12EFC">
      <w:pPr>
        <w:widowControl/>
        <w:jc w:val="left"/>
        <w:rPr>
          <w:rFonts w:ascii="仿宋" w:eastAsia="仿宋" w:hAnsi="仿宋" w:cs="仿宋"/>
          <w:sz w:val="32"/>
          <w:szCs w:val="32"/>
        </w:rPr>
      </w:pPr>
      <w:r>
        <w:rPr>
          <w:rFonts w:ascii="仿宋" w:eastAsia="仿宋" w:hAnsi="仿宋" w:cs="仿宋"/>
          <w:sz w:val="32"/>
          <w:szCs w:val="32"/>
        </w:rPr>
        <w:br w:type="page"/>
      </w:r>
    </w:p>
    <w:p w:rsidR="00EB218C" w:rsidRDefault="00B12EFC">
      <w:pPr>
        <w:jc w:val="left"/>
        <w:rPr>
          <w:rFonts w:ascii="仿宋_GB2312" w:eastAsia="仿宋_GB2312"/>
          <w:kern w:val="0"/>
          <w:sz w:val="32"/>
          <w:szCs w:val="32"/>
        </w:rPr>
      </w:pPr>
      <w:r>
        <w:rPr>
          <w:rFonts w:ascii="仿宋_GB2312" w:eastAsia="仿宋_GB2312" w:hint="eastAsia"/>
          <w:kern w:val="0"/>
          <w:sz w:val="32"/>
          <w:szCs w:val="32"/>
        </w:rPr>
        <w:lastRenderedPageBreak/>
        <w:t>附件5</w:t>
      </w:r>
    </w:p>
    <w:p w:rsidR="00EB218C" w:rsidRDefault="00B12EFC">
      <w:pPr>
        <w:spacing w:beforeLines="50" w:before="156"/>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社会组织课题调查研究项目</w:t>
      </w:r>
    </w:p>
    <w:p w:rsidR="00EB218C" w:rsidRDefault="00EB218C">
      <w:pPr>
        <w:ind w:firstLineChars="200" w:firstLine="880"/>
        <w:jc w:val="center"/>
        <w:rPr>
          <w:rFonts w:ascii="黑体" w:eastAsia="黑体" w:hAnsi="黑体" w:cs="黑体"/>
          <w:sz w:val="44"/>
          <w:szCs w:val="44"/>
        </w:rPr>
      </w:pPr>
    </w:p>
    <w:p w:rsidR="00EB218C" w:rsidRDefault="00B12EFC">
      <w:pPr>
        <w:ind w:firstLineChars="200" w:firstLine="640"/>
        <w:rPr>
          <w:rFonts w:ascii="黑体" w:eastAsia="黑体" w:hAnsi="黑体" w:cs="仿宋"/>
          <w:sz w:val="32"/>
          <w:szCs w:val="32"/>
        </w:rPr>
      </w:pPr>
      <w:r>
        <w:rPr>
          <w:rFonts w:ascii="黑体" w:eastAsia="黑体" w:hAnsi="黑体" w:cs="仿宋" w:hint="eastAsia"/>
          <w:sz w:val="32"/>
          <w:szCs w:val="32"/>
        </w:rPr>
        <w:t>一、项目说明</w:t>
      </w:r>
    </w:p>
    <w:p w:rsidR="00EB218C" w:rsidRDefault="00B12EFC">
      <w:pPr>
        <w:ind w:firstLine="640"/>
        <w:jc w:val="left"/>
        <w:rPr>
          <w:rFonts w:ascii="楷体" w:eastAsia="楷体" w:hAnsi="楷体" w:cs="仿宋"/>
          <w:sz w:val="32"/>
          <w:szCs w:val="32"/>
        </w:rPr>
      </w:pPr>
      <w:r>
        <w:rPr>
          <w:rFonts w:ascii="楷体" w:eastAsia="楷体" w:hAnsi="楷体" w:cs="仿宋" w:hint="eastAsia"/>
          <w:sz w:val="32"/>
          <w:szCs w:val="32"/>
        </w:rPr>
        <w:t>（一）具体背景</w:t>
      </w:r>
    </w:p>
    <w:p w:rsidR="00EB218C" w:rsidRDefault="00B12EFC">
      <w:pPr>
        <w:ind w:firstLine="640"/>
        <w:jc w:val="left"/>
        <w:rPr>
          <w:rFonts w:ascii="仿宋_GB2312" w:eastAsia="仿宋_GB2312"/>
          <w:kern w:val="0"/>
          <w:sz w:val="32"/>
          <w:szCs w:val="32"/>
        </w:rPr>
      </w:pPr>
      <w:r>
        <w:rPr>
          <w:rFonts w:ascii="仿宋" w:eastAsia="仿宋" w:hAnsi="仿宋" w:cs="仿宋" w:hint="eastAsia"/>
          <w:sz w:val="32"/>
          <w:szCs w:val="32"/>
        </w:rPr>
        <w:t>根据《关于改革社会组织管理制度促进社会组织健康有序发展的意见》有关要求，</w:t>
      </w:r>
      <w:r>
        <w:rPr>
          <w:rFonts w:ascii="仿宋_GB2312" w:eastAsia="仿宋_GB2312" w:hint="eastAsia"/>
          <w:kern w:val="0"/>
          <w:sz w:val="32"/>
          <w:szCs w:val="32"/>
        </w:rPr>
        <w:t>按照社会组织类别选择2个社会组织分别负责社会团体现状调查研究，民办非企业单位（社会服务机构）和基金会现状调查研究。评选1家符合条件的社会团体负责社会团体课题调查研究，评选1家符合条件的社会服务机构负责民办非企业单位（社会服务机构）和基金会调查研究。</w:t>
      </w:r>
    </w:p>
    <w:p w:rsidR="00EB218C" w:rsidRDefault="00B12EFC">
      <w:pPr>
        <w:ind w:firstLine="640"/>
        <w:jc w:val="left"/>
        <w:rPr>
          <w:rFonts w:ascii="黑体" w:eastAsia="黑体" w:hAnsi="黑体" w:cs="仿宋"/>
          <w:sz w:val="32"/>
          <w:szCs w:val="32"/>
        </w:rPr>
      </w:pPr>
      <w:r>
        <w:rPr>
          <w:rFonts w:ascii="楷体" w:eastAsia="楷体" w:hAnsi="楷体" w:cs="仿宋" w:hint="eastAsia"/>
          <w:sz w:val="32"/>
          <w:szCs w:val="32"/>
        </w:rPr>
        <w:t>（二）项目金额及扶持数量</w:t>
      </w:r>
    </w:p>
    <w:p w:rsidR="00EB218C" w:rsidRDefault="00B12EFC">
      <w:pPr>
        <w:ind w:firstLineChars="200" w:firstLine="640"/>
        <w:rPr>
          <w:rFonts w:ascii="仿宋_GB2312" w:eastAsia="仿宋_GB2312"/>
          <w:kern w:val="0"/>
          <w:sz w:val="32"/>
          <w:szCs w:val="32"/>
        </w:rPr>
      </w:pPr>
      <w:r>
        <w:rPr>
          <w:rFonts w:ascii="仿宋_GB2312" w:eastAsia="仿宋_GB2312" w:hint="eastAsia"/>
          <w:sz w:val="32"/>
          <w:szCs w:val="32"/>
        </w:rPr>
        <w:t>本项目资金共20万元；选取2家社会组织，每家给予10万元扶持资金。</w:t>
      </w:r>
    </w:p>
    <w:p w:rsidR="00EB218C" w:rsidRDefault="00B12EFC">
      <w:pPr>
        <w:ind w:firstLine="640"/>
        <w:jc w:val="left"/>
        <w:rPr>
          <w:rFonts w:ascii="楷体" w:eastAsia="楷体" w:hAnsi="楷体" w:cs="仿宋"/>
          <w:sz w:val="32"/>
          <w:szCs w:val="32"/>
        </w:rPr>
      </w:pPr>
      <w:r>
        <w:rPr>
          <w:rFonts w:ascii="楷体" w:eastAsia="楷体" w:hAnsi="楷体" w:cs="仿宋" w:hint="eastAsia"/>
          <w:sz w:val="32"/>
          <w:szCs w:val="32"/>
        </w:rPr>
        <w:t>（三）实施周期</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2020年11月-2021年11月</w:t>
      </w:r>
    </w:p>
    <w:p w:rsidR="00EB218C" w:rsidRDefault="00B12EFC">
      <w:pPr>
        <w:ind w:firstLine="640"/>
        <w:jc w:val="left"/>
        <w:rPr>
          <w:rFonts w:ascii="楷体" w:eastAsia="楷体" w:hAnsi="楷体" w:cs="仿宋"/>
          <w:sz w:val="32"/>
          <w:szCs w:val="32"/>
        </w:rPr>
      </w:pPr>
      <w:r>
        <w:rPr>
          <w:rFonts w:ascii="楷体" w:eastAsia="楷体" w:hAnsi="楷体" w:cs="仿宋" w:hint="eastAsia"/>
          <w:sz w:val="32"/>
          <w:szCs w:val="32"/>
        </w:rPr>
        <w:t>（四）服务内容</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1、实施期间对1000家左右市属社会组织（具体名单由济南市民政局提供）进行</w:t>
      </w:r>
      <w:r>
        <w:rPr>
          <w:rFonts w:ascii="仿宋_GB2312" w:eastAsia="仿宋_GB2312" w:hint="eastAsia"/>
          <w:sz w:val="32"/>
          <w:szCs w:val="32"/>
        </w:rPr>
        <w:t>实地走访调研，对社会组织党建情况、办公场地、硬件设施、业务开展情况、法人治理规范化</w:t>
      </w:r>
      <w:r>
        <w:rPr>
          <w:rFonts w:ascii="仿宋_GB2312" w:eastAsia="仿宋_GB2312" w:hint="eastAsia"/>
          <w:sz w:val="32"/>
          <w:szCs w:val="32"/>
        </w:rPr>
        <w:lastRenderedPageBreak/>
        <w:t>建设、财务状况、社会组织需求、政策建议等方面开展具体调研分析。</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2、经采购方同意，鼓励运用新媒体、新理念、新载体推动项目运作。</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_GB2312" w:eastAsia="仿宋_GB2312" w:hint="eastAsia"/>
          <w:sz w:val="32"/>
          <w:szCs w:val="32"/>
        </w:rPr>
        <w:t>形成调研分析报告</w:t>
      </w:r>
      <w:r>
        <w:rPr>
          <w:rFonts w:ascii="仿宋" w:eastAsia="仿宋" w:hAnsi="仿宋" w:cs="仿宋" w:hint="eastAsia"/>
          <w:sz w:val="32"/>
          <w:szCs w:val="32"/>
        </w:rPr>
        <w:t>。</w:t>
      </w:r>
    </w:p>
    <w:p w:rsidR="00EB218C" w:rsidRDefault="00B12EFC">
      <w:pPr>
        <w:ind w:firstLineChars="200" w:firstLine="640"/>
        <w:rPr>
          <w:rFonts w:ascii="黑体" w:eastAsia="黑体" w:hAnsi="黑体" w:cs="仿宋"/>
          <w:sz w:val="32"/>
          <w:szCs w:val="32"/>
        </w:rPr>
      </w:pPr>
      <w:r>
        <w:rPr>
          <w:rFonts w:ascii="黑体" w:eastAsia="黑体" w:hAnsi="黑体" w:cs="仿宋" w:hint="eastAsia"/>
          <w:sz w:val="32"/>
          <w:szCs w:val="32"/>
        </w:rPr>
        <w:t>二、执行要求</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（一）承接机构的特殊资质要求</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1、项目承接方成立时间2年以上。</w:t>
      </w:r>
    </w:p>
    <w:p w:rsidR="00EB218C" w:rsidRDefault="00B12EFC">
      <w:pPr>
        <w:ind w:firstLineChars="200" w:firstLine="640"/>
        <w:rPr>
          <w:rFonts w:ascii="仿宋" w:eastAsia="仿宋" w:hAnsi="仿宋" w:cs="仿宋"/>
          <w:bCs/>
          <w:sz w:val="32"/>
          <w:szCs w:val="32"/>
        </w:rPr>
      </w:pPr>
      <w:r>
        <w:rPr>
          <w:rFonts w:ascii="仿宋" w:eastAsia="仿宋" w:hAnsi="仿宋" w:cs="仿宋" w:hint="eastAsia"/>
          <w:sz w:val="32"/>
          <w:szCs w:val="32"/>
        </w:rPr>
        <w:t>2、项目负责人</w:t>
      </w:r>
      <w:r>
        <w:rPr>
          <w:rFonts w:ascii="仿宋" w:eastAsia="仿宋" w:hAnsi="仿宋" w:cs="仿宋" w:hint="eastAsia"/>
          <w:bCs/>
          <w:sz w:val="32"/>
          <w:szCs w:val="32"/>
        </w:rPr>
        <w:t>具有3年以上从事社会组织相关服务工作经验。</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3、项目组成员内具有社会组织相关专业或统计学相关专业副高级及以上教授、职称成员。</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（二）项目实施方案要求</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根据项目需求和服务内容，对本项目进行通盘考虑并制定详尽实施方案（方案</w:t>
      </w:r>
      <w:proofErr w:type="gramStart"/>
      <w:r>
        <w:rPr>
          <w:rFonts w:ascii="仿宋" w:eastAsia="仿宋" w:hAnsi="仿宋" w:cs="仿宋" w:hint="eastAsia"/>
          <w:sz w:val="32"/>
          <w:szCs w:val="32"/>
        </w:rPr>
        <w:t>须包括</w:t>
      </w:r>
      <w:proofErr w:type="gramEnd"/>
      <w:r>
        <w:rPr>
          <w:rFonts w:ascii="仿宋" w:eastAsia="仿宋" w:hAnsi="仿宋" w:cs="仿宋" w:hint="eastAsia"/>
          <w:sz w:val="32"/>
          <w:szCs w:val="32"/>
        </w:rPr>
        <w:t>保证项目执行所需要的人员、场地、设备等所有要素）。主要如下：</w:t>
      </w:r>
    </w:p>
    <w:p w:rsidR="00EB218C" w:rsidRDefault="00B12EFC">
      <w:pPr>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、实施计划。</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2、时间安排。</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3、服务项目配套指标体系。</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4、相关应用表格。</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5、资金使用情况等。</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（三）项目预算编制</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lastRenderedPageBreak/>
        <w:t>申报单位预算编制请按照制式表格统一填写，详细列支项目各项开支，必须做到清晰、明确，项目资金</w:t>
      </w:r>
      <w:r>
        <w:rPr>
          <w:rFonts w:ascii="仿宋_GB2312" w:eastAsia="仿宋_GB2312"/>
          <w:sz w:val="32"/>
          <w:szCs w:val="32"/>
        </w:rPr>
        <w:t>不得用于发放工资、奖金、福利等</w:t>
      </w:r>
      <w:r>
        <w:rPr>
          <w:rFonts w:ascii="仿宋" w:eastAsia="仿宋" w:hAnsi="仿宋" w:cs="仿宋" w:hint="eastAsia"/>
          <w:sz w:val="32"/>
          <w:szCs w:val="32"/>
        </w:rPr>
        <w:t>。</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（四）项目风险防范要求</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编制有合理的项目风险应急预案。</w:t>
      </w:r>
    </w:p>
    <w:p w:rsidR="00EB218C" w:rsidRDefault="00B12EFC">
      <w:pPr>
        <w:ind w:firstLineChars="200" w:firstLine="640"/>
        <w:rPr>
          <w:rFonts w:ascii="黑体" w:eastAsia="黑体" w:hAnsi="黑体" w:cs="仿宋"/>
          <w:sz w:val="32"/>
          <w:szCs w:val="32"/>
        </w:rPr>
      </w:pPr>
      <w:r>
        <w:rPr>
          <w:rFonts w:ascii="黑体" w:eastAsia="黑体" w:hAnsi="黑体" w:cs="仿宋" w:hint="eastAsia"/>
          <w:sz w:val="32"/>
          <w:szCs w:val="32"/>
        </w:rPr>
        <w:t>三、其他要求</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1、项目承接方须接受市民政局或市民政局委托第三方机构组织开展的绩效评估并按要求配合做好满意度测评相关工作。</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2、项目承接方须如实记录项目进展情况并保存该项目执行过程中产生的所有台账资料（如工作计划方案、签到表、发票单据、设备租赁协议、现场活动记录、培训课程安排、学员名册、活动照片等）。</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3、项目承接方应保证采集信息数据真实可靠，并严格遵守保密要求。</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4、项目开展期间，项目实施单位明确项目对接人及实施人，无特殊情况原则上不允许更换项目对接人及实施人。</w:t>
      </w:r>
    </w:p>
    <w:p w:rsidR="00EB218C" w:rsidRDefault="00B12EFC">
      <w:pPr>
        <w:widowControl/>
        <w:jc w:val="left"/>
        <w:rPr>
          <w:rFonts w:ascii="仿宋" w:eastAsia="仿宋" w:hAnsi="仿宋" w:cs="仿宋"/>
          <w:sz w:val="32"/>
          <w:szCs w:val="32"/>
        </w:rPr>
      </w:pPr>
      <w:r>
        <w:rPr>
          <w:rFonts w:ascii="仿宋" w:eastAsia="仿宋" w:hAnsi="仿宋" w:cs="仿宋"/>
          <w:sz w:val="32"/>
          <w:szCs w:val="32"/>
        </w:rPr>
        <w:br w:type="page"/>
      </w:r>
    </w:p>
    <w:p w:rsidR="00EB218C" w:rsidRDefault="00B12EFC">
      <w:pPr>
        <w:jc w:val="left"/>
        <w:rPr>
          <w:rFonts w:ascii="仿宋_GB2312" w:eastAsia="仿宋_GB2312"/>
          <w:sz w:val="32"/>
          <w:szCs w:val="32"/>
        </w:rPr>
      </w:pPr>
      <w:r>
        <w:rPr>
          <w:rFonts w:ascii="仿宋_GB2312" w:eastAsia="仿宋_GB2312" w:hint="eastAsia"/>
          <w:sz w:val="32"/>
          <w:szCs w:val="32"/>
        </w:rPr>
        <w:lastRenderedPageBreak/>
        <w:t>附件6</w:t>
      </w:r>
    </w:p>
    <w:p w:rsidR="00EB218C" w:rsidRDefault="00B12EFC">
      <w:pPr>
        <w:spacing w:beforeLines="50" w:before="156"/>
        <w:jc w:val="center"/>
        <w:rPr>
          <w:rFonts w:ascii="方正小标宋简体" w:eastAsia="方正小标宋简体"/>
          <w:sz w:val="44"/>
          <w:szCs w:val="44"/>
        </w:rPr>
      </w:pPr>
      <w:r>
        <w:rPr>
          <w:rFonts w:ascii="方正小标宋简体" w:eastAsia="方正小标宋简体" w:hint="eastAsia"/>
          <w:sz w:val="44"/>
          <w:szCs w:val="44"/>
        </w:rPr>
        <w:t>“泉社</w:t>
      </w:r>
      <w:proofErr w:type="gramStart"/>
      <w:r>
        <w:rPr>
          <w:rFonts w:ascii="方正小标宋简体" w:eastAsia="方正小标宋简体" w:hint="eastAsia"/>
          <w:sz w:val="44"/>
          <w:szCs w:val="44"/>
        </w:rPr>
        <w:t>彤</w:t>
      </w:r>
      <w:proofErr w:type="gramEnd"/>
      <w:r>
        <w:rPr>
          <w:rFonts w:ascii="方正小标宋简体" w:eastAsia="方正小标宋简体" w:hint="eastAsia"/>
          <w:sz w:val="44"/>
          <w:szCs w:val="44"/>
        </w:rPr>
        <w:t>行-党建引领社会组织高质量</w:t>
      </w:r>
    </w:p>
    <w:p w:rsidR="00EB218C" w:rsidRDefault="00B12EFC">
      <w:pPr>
        <w:spacing w:beforeLines="50" w:before="156"/>
        <w:jc w:val="center"/>
        <w:rPr>
          <w:rFonts w:ascii="方正小标宋简体" w:eastAsia="方正小标宋简体"/>
          <w:sz w:val="44"/>
          <w:szCs w:val="44"/>
        </w:rPr>
      </w:pPr>
      <w:r>
        <w:rPr>
          <w:rFonts w:ascii="方正小标宋简体" w:eastAsia="方正小标宋简体" w:hint="eastAsia"/>
          <w:sz w:val="44"/>
          <w:szCs w:val="44"/>
        </w:rPr>
        <w:t>发展</w:t>
      </w:r>
      <w:proofErr w:type="gramStart"/>
      <w:r>
        <w:rPr>
          <w:rFonts w:ascii="方正小标宋简体" w:eastAsia="方正小标宋简体" w:hint="eastAsia"/>
          <w:sz w:val="44"/>
          <w:szCs w:val="44"/>
        </w:rPr>
        <w:t>”</w:t>
      </w:r>
      <w:proofErr w:type="gramEnd"/>
      <w:r>
        <w:rPr>
          <w:rFonts w:ascii="方正小标宋简体" w:eastAsia="方正小标宋简体" w:hint="eastAsia"/>
          <w:sz w:val="44"/>
          <w:szCs w:val="44"/>
        </w:rPr>
        <w:t>主题宣传活动项目</w:t>
      </w:r>
    </w:p>
    <w:p w:rsidR="00EB218C" w:rsidRDefault="00EB218C">
      <w:pPr>
        <w:ind w:firstLineChars="200" w:firstLine="880"/>
        <w:rPr>
          <w:rFonts w:ascii="方正小标宋简体" w:eastAsia="方正小标宋简体"/>
          <w:sz w:val="44"/>
          <w:szCs w:val="44"/>
        </w:rPr>
      </w:pPr>
    </w:p>
    <w:p w:rsidR="00EB218C" w:rsidRDefault="00B12EFC">
      <w:pPr>
        <w:ind w:firstLineChars="200" w:firstLine="640"/>
        <w:rPr>
          <w:rFonts w:ascii="黑体" w:eastAsia="黑体" w:hAnsi="黑体" w:cs="仿宋"/>
          <w:sz w:val="32"/>
          <w:szCs w:val="32"/>
        </w:rPr>
      </w:pPr>
      <w:r>
        <w:rPr>
          <w:rFonts w:ascii="黑体" w:eastAsia="黑体" w:hAnsi="黑体" w:cs="仿宋" w:hint="eastAsia"/>
          <w:sz w:val="32"/>
          <w:szCs w:val="32"/>
        </w:rPr>
        <w:t>一、项目说明</w:t>
      </w:r>
    </w:p>
    <w:p w:rsidR="00EB218C" w:rsidRDefault="00B12EFC">
      <w:pPr>
        <w:ind w:firstLineChars="200" w:firstLine="640"/>
        <w:jc w:val="left"/>
        <w:rPr>
          <w:rFonts w:ascii="楷体" w:eastAsia="楷体" w:hAnsi="楷体"/>
          <w:sz w:val="32"/>
          <w:szCs w:val="32"/>
        </w:rPr>
      </w:pPr>
      <w:r>
        <w:rPr>
          <w:rFonts w:ascii="楷体" w:eastAsia="楷体" w:hAnsi="楷体" w:hint="eastAsia"/>
          <w:sz w:val="32"/>
          <w:szCs w:val="32"/>
        </w:rPr>
        <w:t>（一）具体背景</w:t>
      </w:r>
    </w:p>
    <w:p w:rsidR="00EB218C" w:rsidRDefault="00B12EFC">
      <w:pPr>
        <w:ind w:firstLineChars="200" w:firstLine="640"/>
        <w:jc w:val="left"/>
        <w:rPr>
          <w:rFonts w:ascii="仿宋_GB2312" w:eastAsia="仿宋_GB2312"/>
          <w:sz w:val="32"/>
          <w:szCs w:val="32"/>
        </w:rPr>
      </w:pPr>
      <w:r>
        <w:rPr>
          <w:rFonts w:ascii="仿宋_GB2312" w:eastAsia="仿宋_GB2312" w:hint="eastAsia"/>
          <w:sz w:val="32"/>
          <w:szCs w:val="32"/>
        </w:rPr>
        <w:t>以党的十九大精神和习近平新时代中国特色社会主义思想为指导，积极主动作为，广泛动员各方面力量，充分利用全媒体，全力做好社会组织系列主题宣传活动。把做好系列主题宣传活动作为重要机遇，充分挖掘社会组织服务经济社会发展的典型案例，梳理社会组织党建、社会组织作用发挥、社区社会组织参与社区治理等方面的经验做法和创新亮点，推动全市社会组织健康有序高质量发展。</w:t>
      </w:r>
    </w:p>
    <w:p w:rsidR="00EB218C" w:rsidRDefault="00B12EFC">
      <w:pPr>
        <w:ind w:firstLineChars="200" w:firstLine="640"/>
        <w:jc w:val="left"/>
        <w:rPr>
          <w:rFonts w:ascii="仿宋_GB2312" w:eastAsia="仿宋_GB2312"/>
          <w:sz w:val="32"/>
          <w:szCs w:val="32"/>
        </w:rPr>
      </w:pPr>
      <w:r>
        <w:rPr>
          <w:rFonts w:ascii="仿宋_GB2312" w:eastAsia="仿宋_GB2312" w:hint="eastAsia"/>
          <w:bCs/>
          <w:sz w:val="32"/>
          <w:szCs w:val="32"/>
        </w:rPr>
        <w:t>在活动宣传方面，要做到高水平推广。</w:t>
      </w:r>
      <w:r>
        <w:rPr>
          <w:rFonts w:ascii="仿宋_GB2312" w:eastAsia="仿宋_GB2312" w:hint="eastAsia"/>
          <w:sz w:val="32"/>
          <w:szCs w:val="32"/>
        </w:rPr>
        <w:t>发挥</w:t>
      </w:r>
      <w:proofErr w:type="gramStart"/>
      <w:r>
        <w:rPr>
          <w:rFonts w:ascii="仿宋_GB2312" w:eastAsia="仿宋_GB2312" w:hint="eastAsia"/>
          <w:sz w:val="32"/>
          <w:szCs w:val="32"/>
        </w:rPr>
        <w:t>上市网媒名牌</w:t>
      </w:r>
      <w:proofErr w:type="gramEnd"/>
      <w:r>
        <w:rPr>
          <w:rFonts w:ascii="仿宋_GB2312" w:eastAsia="仿宋_GB2312" w:hint="eastAsia"/>
          <w:sz w:val="32"/>
          <w:szCs w:val="32"/>
        </w:rPr>
        <w:t>效应，打造主流团队、利用城市</w:t>
      </w:r>
      <w:proofErr w:type="gramStart"/>
      <w:r>
        <w:rPr>
          <w:rFonts w:ascii="仿宋_GB2312" w:eastAsia="仿宋_GB2312" w:hint="eastAsia"/>
          <w:sz w:val="32"/>
          <w:szCs w:val="32"/>
        </w:rPr>
        <w:t>网盟力量</w:t>
      </w:r>
      <w:proofErr w:type="gramEnd"/>
      <w:r>
        <w:rPr>
          <w:rFonts w:ascii="仿宋_GB2312" w:eastAsia="仿宋_GB2312" w:hint="eastAsia"/>
          <w:sz w:val="32"/>
          <w:szCs w:val="32"/>
        </w:rPr>
        <w:t>高强度宣传济南优秀社会组织。</w:t>
      </w:r>
      <w:r>
        <w:rPr>
          <w:rFonts w:ascii="仿宋_GB2312" w:eastAsia="仿宋_GB2312" w:hint="eastAsia"/>
          <w:bCs/>
          <w:sz w:val="32"/>
          <w:szCs w:val="32"/>
        </w:rPr>
        <w:t>在视频制作方面，要做到高水平拍摄。</w:t>
      </w:r>
      <w:r>
        <w:rPr>
          <w:rFonts w:ascii="仿宋_GB2312" w:eastAsia="仿宋_GB2312" w:hint="eastAsia"/>
          <w:sz w:val="32"/>
          <w:szCs w:val="32"/>
        </w:rPr>
        <w:t>利用最先进的设备、</w:t>
      </w:r>
      <w:proofErr w:type="gramStart"/>
      <w:r>
        <w:rPr>
          <w:rFonts w:ascii="仿宋_GB2312" w:eastAsia="仿宋_GB2312" w:hint="eastAsia"/>
          <w:sz w:val="32"/>
          <w:szCs w:val="32"/>
        </w:rPr>
        <w:t>最</w:t>
      </w:r>
      <w:proofErr w:type="gramEnd"/>
      <w:r>
        <w:rPr>
          <w:rFonts w:ascii="仿宋_GB2312" w:eastAsia="仿宋_GB2312" w:hint="eastAsia"/>
          <w:sz w:val="32"/>
          <w:szCs w:val="32"/>
        </w:rPr>
        <w:t>尖端的技术完成视频拍摄制作。</w:t>
      </w:r>
      <w:r>
        <w:rPr>
          <w:rFonts w:ascii="仿宋_GB2312" w:eastAsia="仿宋_GB2312" w:hint="eastAsia"/>
          <w:bCs/>
          <w:sz w:val="32"/>
          <w:szCs w:val="32"/>
        </w:rPr>
        <w:t>在活动执行方面，要做到高水平策划。</w:t>
      </w:r>
      <w:r>
        <w:rPr>
          <w:rFonts w:ascii="仿宋_GB2312" w:eastAsia="仿宋_GB2312" w:hint="eastAsia"/>
          <w:sz w:val="32"/>
          <w:szCs w:val="32"/>
        </w:rPr>
        <w:t>加入市民政局“为民、爱民”工作理念，融入各社会组织特色元素，</w:t>
      </w:r>
      <w:r>
        <w:rPr>
          <w:rFonts w:ascii="仿宋_GB2312" w:eastAsia="仿宋_GB2312" w:hAnsi="仿宋" w:hint="eastAsia"/>
          <w:sz w:val="32"/>
          <w:szCs w:val="32"/>
        </w:rPr>
        <w:t>向济南市民展现此次活动的丰厚底蕴和活力魅力。</w:t>
      </w:r>
    </w:p>
    <w:p w:rsidR="00EB218C" w:rsidRDefault="00B12EFC">
      <w:pPr>
        <w:numPr>
          <w:ilvl w:val="0"/>
          <w:numId w:val="3"/>
        </w:numPr>
        <w:ind w:firstLineChars="200" w:firstLine="640"/>
        <w:rPr>
          <w:rFonts w:ascii="楷体" w:eastAsia="楷体" w:hAnsi="楷体"/>
          <w:sz w:val="32"/>
          <w:szCs w:val="32"/>
        </w:rPr>
      </w:pPr>
      <w:r>
        <w:rPr>
          <w:rFonts w:ascii="楷体" w:eastAsia="楷体" w:hAnsi="楷体" w:hint="eastAsia"/>
          <w:sz w:val="32"/>
          <w:szCs w:val="32"/>
        </w:rPr>
        <w:lastRenderedPageBreak/>
        <w:t>项目资金</w:t>
      </w:r>
    </w:p>
    <w:p w:rsidR="00EB218C" w:rsidRDefault="00B12EFC">
      <w:pPr>
        <w:ind w:firstLineChars="200" w:firstLine="640"/>
        <w:rPr>
          <w:rFonts w:ascii="楷体" w:eastAsia="楷体" w:hAnsi="楷体"/>
          <w:sz w:val="32"/>
          <w:szCs w:val="32"/>
        </w:rPr>
      </w:pPr>
      <w:r>
        <w:rPr>
          <w:rFonts w:ascii="仿宋_GB2312" w:eastAsia="仿宋_GB2312" w:hint="eastAsia"/>
          <w:sz w:val="32"/>
          <w:szCs w:val="32"/>
        </w:rPr>
        <w:t>项目资金30万元（选取1家社会组织）。</w:t>
      </w:r>
    </w:p>
    <w:p w:rsidR="00EB218C" w:rsidRDefault="00B12EFC">
      <w:pPr>
        <w:numPr>
          <w:ilvl w:val="0"/>
          <w:numId w:val="3"/>
        </w:numPr>
        <w:ind w:firstLineChars="200" w:firstLine="640"/>
        <w:rPr>
          <w:rFonts w:ascii="楷体" w:eastAsia="楷体" w:hAnsi="楷体"/>
          <w:sz w:val="32"/>
          <w:szCs w:val="32"/>
        </w:rPr>
      </w:pPr>
      <w:r>
        <w:rPr>
          <w:rFonts w:ascii="楷体" w:eastAsia="楷体" w:hAnsi="楷体" w:hint="eastAsia"/>
          <w:sz w:val="32"/>
          <w:szCs w:val="32"/>
        </w:rPr>
        <w:t>实施周期</w:t>
      </w:r>
    </w:p>
    <w:p w:rsidR="00EB218C" w:rsidRDefault="00B12EFC">
      <w:pPr>
        <w:ind w:firstLineChars="200" w:firstLine="640"/>
        <w:rPr>
          <w:rFonts w:ascii="仿宋_GB2312" w:eastAsia="仿宋_GB2312" w:hAnsi="仿宋"/>
          <w:sz w:val="32"/>
          <w:szCs w:val="32"/>
        </w:rPr>
      </w:pPr>
      <w:r>
        <w:rPr>
          <w:rFonts w:ascii="仿宋" w:eastAsia="仿宋" w:hAnsi="仿宋" w:cs="仿宋" w:hint="eastAsia"/>
          <w:sz w:val="32"/>
          <w:szCs w:val="32"/>
        </w:rPr>
        <w:t>2020年11月-2021年11月</w:t>
      </w:r>
    </w:p>
    <w:p w:rsidR="00EB218C" w:rsidRDefault="00B12EFC">
      <w:pPr>
        <w:numPr>
          <w:ilvl w:val="0"/>
          <w:numId w:val="3"/>
        </w:numPr>
        <w:ind w:firstLineChars="200" w:firstLine="640"/>
        <w:rPr>
          <w:rFonts w:ascii="楷体" w:eastAsia="楷体" w:hAnsi="楷体"/>
          <w:sz w:val="32"/>
          <w:szCs w:val="32"/>
        </w:rPr>
      </w:pPr>
      <w:r>
        <w:rPr>
          <w:rFonts w:ascii="楷体" w:eastAsia="楷体" w:hAnsi="楷体" w:cs="仿宋" w:hint="eastAsia"/>
          <w:sz w:val="32"/>
          <w:szCs w:val="32"/>
        </w:rPr>
        <w:t>项目内容</w:t>
      </w:r>
    </w:p>
    <w:p w:rsidR="00EB218C" w:rsidRDefault="00B12EFC">
      <w:pPr>
        <w:numPr>
          <w:ilvl w:val="0"/>
          <w:numId w:val="4"/>
        </w:numPr>
        <w:ind w:left="0" w:firstLineChars="200" w:firstLine="640"/>
        <w:rPr>
          <w:rFonts w:ascii="仿宋_GB2312" w:eastAsia="仿宋_GB2312"/>
          <w:sz w:val="32"/>
          <w:szCs w:val="32"/>
        </w:rPr>
      </w:pPr>
      <w:r>
        <w:rPr>
          <w:rFonts w:ascii="仿宋" w:eastAsia="仿宋" w:hAnsi="仿宋" w:cs="仿宋" w:hint="eastAsia"/>
          <w:sz w:val="32"/>
          <w:szCs w:val="32"/>
        </w:rPr>
        <w:t>活动主题：</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“泉社</w:t>
      </w:r>
      <w:proofErr w:type="gramStart"/>
      <w:r>
        <w:rPr>
          <w:rFonts w:ascii="仿宋_GB2312" w:eastAsia="仿宋_GB2312" w:hint="eastAsia"/>
          <w:sz w:val="32"/>
          <w:szCs w:val="32"/>
        </w:rPr>
        <w:t>彤</w:t>
      </w:r>
      <w:proofErr w:type="gramEnd"/>
      <w:r>
        <w:rPr>
          <w:rFonts w:ascii="仿宋_GB2312" w:eastAsia="仿宋_GB2312" w:hint="eastAsia"/>
          <w:sz w:val="32"/>
          <w:szCs w:val="32"/>
        </w:rPr>
        <w:t>行-党建引领社会组织高质量发展”</w:t>
      </w:r>
    </w:p>
    <w:p w:rsidR="00EB218C" w:rsidRDefault="00B12EFC">
      <w:pPr>
        <w:numPr>
          <w:ilvl w:val="0"/>
          <w:numId w:val="4"/>
        </w:numPr>
        <w:ind w:left="0" w:firstLineChars="200" w:firstLine="640"/>
        <w:rPr>
          <w:rFonts w:ascii="仿宋_GB2312" w:eastAsia="仿宋_GB2312"/>
          <w:sz w:val="32"/>
          <w:szCs w:val="32"/>
        </w:rPr>
      </w:pPr>
      <w:r>
        <w:rPr>
          <w:rFonts w:ascii="仿宋_GB2312" w:eastAsia="仿宋_GB2312" w:hint="eastAsia"/>
          <w:sz w:val="32"/>
          <w:szCs w:val="32"/>
        </w:rPr>
        <w:t>活动内容：</w:t>
      </w:r>
    </w:p>
    <w:p w:rsidR="00EB218C" w:rsidRDefault="00B12EFC">
      <w:pPr>
        <w:ind w:firstLineChars="200" w:firstLine="640"/>
        <w:rPr>
          <w:rFonts w:ascii="仿宋_GB2312" w:eastAsia="仿宋_GB2312"/>
          <w:sz w:val="32"/>
          <w:szCs w:val="32"/>
        </w:rPr>
      </w:pPr>
      <w:r>
        <w:rPr>
          <w:rFonts w:ascii="仿宋_GB2312" w:eastAsia="仿宋_GB2312" w:hAnsi="黑体" w:hint="eastAsia"/>
          <w:sz w:val="32"/>
          <w:szCs w:val="32"/>
        </w:rPr>
        <w:t>（1）社会组织党建引领</w:t>
      </w:r>
    </w:p>
    <w:p w:rsidR="00EB218C" w:rsidRDefault="00B12EFC">
      <w:pPr>
        <w:ind w:firstLineChars="200" w:firstLine="640"/>
        <w:jc w:val="left"/>
        <w:rPr>
          <w:rFonts w:ascii="仿宋_GB2312" w:eastAsia="仿宋_GB2312"/>
          <w:sz w:val="32"/>
          <w:szCs w:val="32"/>
        </w:rPr>
      </w:pPr>
      <w:r>
        <w:rPr>
          <w:rFonts w:ascii="仿宋_GB2312" w:eastAsia="仿宋_GB2312" w:hint="eastAsia"/>
          <w:sz w:val="32"/>
          <w:szCs w:val="32"/>
        </w:rPr>
        <w:t>①工作经验做法宣传。提炼社会组织党建工作典型经验做法（10个以上），形成经验总结，向中国社会组织、爱济南、舜网、</w:t>
      </w:r>
      <w:proofErr w:type="gramStart"/>
      <w:r>
        <w:rPr>
          <w:rFonts w:ascii="仿宋_GB2312" w:eastAsia="仿宋_GB2312" w:hint="eastAsia"/>
          <w:sz w:val="32"/>
          <w:szCs w:val="32"/>
        </w:rPr>
        <w:t>微信客户端</w:t>
      </w:r>
      <w:proofErr w:type="gramEnd"/>
      <w:r>
        <w:rPr>
          <w:rFonts w:ascii="仿宋_GB2312" w:eastAsia="仿宋_GB2312" w:hint="eastAsia"/>
          <w:sz w:val="32"/>
          <w:szCs w:val="32"/>
        </w:rPr>
        <w:t>等进行宣传报道。</w:t>
      </w:r>
    </w:p>
    <w:p w:rsidR="00EB218C" w:rsidRDefault="00B12EFC">
      <w:pPr>
        <w:ind w:firstLineChars="200" w:firstLine="640"/>
        <w:jc w:val="left"/>
        <w:rPr>
          <w:rFonts w:ascii="仿宋_GB2312" w:eastAsia="仿宋_GB2312"/>
          <w:sz w:val="32"/>
          <w:szCs w:val="32"/>
        </w:rPr>
      </w:pPr>
      <w:r>
        <w:rPr>
          <w:rFonts w:ascii="仿宋_GB2312" w:eastAsia="仿宋_GB2312" w:hint="eastAsia"/>
          <w:sz w:val="32"/>
          <w:szCs w:val="32"/>
        </w:rPr>
        <w:t>技术提供：专题网页+手机</w:t>
      </w:r>
      <w:proofErr w:type="gramStart"/>
      <w:r>
        <w:rPr>
          <w:rFonts w:ascii="仿宋_GB2312" w:eastAsia="仿宋_GB2312" w:hint="eastAsia"/>
          <w:sz w:val="32"/>
          <w:szCs w:val="32"/>
        </w:rPr>
        <w:t>配适版</w:t>
      </w:r>
      <w:proofErr w:type="gramEnd"/>
    </w:p>
    <w:p w:rsidR="00EB218C" w:rsidRDefault="00B12EFC">
      <w:pPr>
        <w:ind w:firstLineChars="200" w:firstLine="640"/>
        <w:jc w:val="left"/>
        <w:rPr>
          <w:rFonts w:ascii="仿宋_GB2312" w:eastAsia="仿宋_GB2312"/>
          <w:sz w:val="32"/>
          <w:szCs w:val="32"/>
        </w:rPr>
      </w:pPr>
      <w:r>
        <w:rPr>
          <w:rFonts w:ascii="仿宋_GB2312" w:eastAsia="仿宋_GB2312" w:hint="eastAsia"/>
          <w:sz w:val="32"/>
          <w:szCs w:val="32"/>
        </w:rPr>
        <w:t>②品牌党组织宣传。大力培育党建工作品牌，开展党建示范点创建（10个以上），通过组织座谈交流会、发放党建知识宣传手册、互联网、</w:t>
      </w:r>
      <w:proofErr w:type="gramStart"/>
      <w:r>
        <w:rPr>
          <w:rFonts w:ascii="仿宋_GB2312" w:eastAsia="仿宋_GB2312" w:hint="eastAsia"/>
          <w:sz w:val="32"/>
          <w:szCs w:val="32"/>
        </w:rPr>
        <w:t>微信客户端</w:t>
      </w:r>
      <w:proofErr w:type="gramEnd"/>
      <w:r>
        <w:rPr>
          <w:rFonts w:ascii="仿宋_GB2312" w:eastAsia="仿宋_GB2312" w:hint="eastAsia"/>
          <w:sz w:val="32"/>
          <w:szCs w:val="32"/>
        </w:rPr>
        <w:t>等载体，组织开展形式多样的宣传活动。</w:t>
      </w:r>
    </w:p>
    <w:p w:rsidR="00EB218C" w:rsidRDefault="00B12EFC">
      <w:pPr>
        <w:ind w:firstLineChars="200" w:firstLine="640"/>
        <w:jc w:val="left"/>
        <w:rPr>
          <w:rFonts w:ascii="仿宋_GB2312" w:eastAsia="仿宋_GB2312"/>
          <w:sz w:val="32"/>
          <w:szCs w:val="32"/>
        </w:rPr>
      </w:pPr>
      <w:r>
        <w:rPr>
          <w:rFonts w:ascii="仿宋_GB2312" w:eastAsia="仿宋_GB2312" w:hint="eastAsia"/>
          <w:sz w:val="32"/>
          <w:szCs w:val="32"/>
        </w:rPr>
        <w:t>技术提供：制作手册、</w:t>
      </w:r>
      <w:proofErr w:type="spellStart"/>
      <w:r>
        <w:rPr>
          <w:rFonts w:ascii="仿宋_GB2312" w:eastAsia="仿宋_GB2312" w:hint="eastAsia"/>
          <w:sz w:val="32"/>
          <w:szCs w:val="32"/>
        </w:rPr>
        <w:t>ppt</w:t>
      </w:r>
      <w:proofErr w:type="spellEnd"/>
      <w:r>
        <w:rPr>
          <w:rFonts w:ascii="仿宋_GB2312" w:eastAsia="仿宋_GB2312" w:hint="eastAsia"/>
          <w:sz w:val="32"/>
          <w:szCs w:val="32"/>
        </w:rPr>
        <w:t>、短视频、H5</w:t>
      </w:r>
    </w:p>
    <w:p w:rsidR="00EB218C" w:rsidRDefault="00B12EFC">
      <w:pPr>
        <w:ind w:firstLineChars="200" w:firstLine="640"/>
        <w:jc w:val="left"/>
        <w:rPr>
          <w:rFonts w:ascii="仿宋_GB2312" w:eastAsia="仿宋_GB2312"/>
          <w:sz w:val="32"/>
          <w:szCs w:val="32"/>
        </w:rPr>
      </w:pPr>
      <w:r>
        <w:rPr>
          <w:rFonts w:ascii="仿宋_GB2312" w:eastAsia="仿宋_GB2312" w:hint="eastAsia"/>
          <w:sz w:val="32"/>
          <w:szCs w:val="32"/>
        </w:rPr>
        <w:t>③先进人物事迹宣传。综合运用党报党刊、网络媒体宣传一批社会组织党组织、党务工作者、党员和社会组织负责人先进事迹和典型，推动全市社会组织党建工作整体提升、全面过硬、高质量发展。</w:t>
      </w:r>
    </w:p>
    <w:p w:rsidR="00EB218C" w:rsidRDefault="00B12EFC">
      <w:pPr>
        <w:ind w:firstLineChars="200" w:firstLine="640"/>
        <w:jc w:val="left"/>
        <w:rPr>
          <w:rFonts w:ascii="仿宋_GB2312" w:eastAsia="仿宋_GB2312"/>
          <w:sz w:val="32"/>
          <w:szCs w:val="32"/>
        </w:rPr>
      </w:pPr>
      <w:r>
        <w:rPr>
          <w:rFonts w:ascii="仿宋_GB2312" w:eastAsia="仿宋_GB2312" w:hint="eastAsia"/>
          <w:sz w:val="32"/>
          <w:szCs w:val="32"/>
        </w:rPr>
        <w:lastRenderedPageBreak/>
        <w:t>技术提供：图文海报、视频海报、视频直播</w:t>
      </w:r>
    </w:p>
    <w:p w:rsidR="00EB218C" w:rsidRDefault="00B12EFC">
      <w:pPr>
        <w:ind w:firstLineChars="200" w:firstLine="640"/>
        <w:jc w:val="left"/>
        <w:rPr>
          <w:rFonts w:ascii="仿宋_GB2312" w:eastAsia="仿宋_GB2312" w:hAnsi="黑体"/>
          <w:sz w:val="32"/>
          <w:szCs w:val="32"/>
        </w:rPr>
      </w:pPr>
      <w:r>
        <w:rPr>
          <w:rFonts w:ascii="仿宋_GB2312" w:eastAsia="仿宋_GB2312" w:hAnsi="黑体" w:hint="eastAsia"/>
          <w:sz w:val="32"/>
          <w:szCs w:val="32"/>
        </w:rPr>
        <w:t>（2）全市公益服务品牌示范项目</w:t>
      </w:r>
    </w:p>
    <w:p w:rsidR="00EB218C" w:rsidRDefault="00B12EFC">
      <w:pPr>
        <w:ind w:firstLineChars="200" w:firstLine="640"/>
        <w:jc w:val="left"/>
        <w:rPr>
          <w:rFonts w:ascii="仿宋_GB2312" w:eastAsia="仿宋_GB2312"/>
          <w:sz w:val="32"/>
          <w:szCs w:val="32"/>
        </w:rPr>
      </w:pPr>
      <w:r>
        <w:rPr>
          <w:rFonts w:ascii="仿宋_GB2312" w:eastAsia="仿宋_GB2312" w:hint="eastAsia"/>
          <w:sz w:val="32"/>
          <w:szCs w:val="32"/>
        </w:rPr>
        <w:t>将宣传活动贯穿公益服务品牌示范项目申报、评审和成果应用全过程，宣传我市对社会组织扶持政策落实工作和社会组织服务经济社会发展作用发挥案例。</w:t>
      </w:r>
    </w:p>
    <w:p w:rsidR="00EB218C" w:rsidRDefault="00B12EFC">
      <w:pPr>
        <w:widowControl/>
        <w:ind w:firstLineChars="200" w:firstLine="640"/>
        <w:rPr>
          <w:rFonts w:ascii="仿宋_GB2312" w:eastAsia="仿宋_GB2312"/>
          <w:sz w:val="32"/>
          <w:szCs w:val="32"/>
        </w:rPr>
      </w:pPr>
      <w:r>
        <w:rPr>
          <w:rFonts w:ascii="仿宋_GB2312" w:eastAsia="仿宋_GB2312" w:hint="eastAsia"/>
          <w:sz w:val="32"/>
          <w:szCs w:val="32"/>
        </w:rPr>
        <w:t>①发布公告。通过“济南市民政局”和“济南社会组织”官方网站、</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等形式，向社会发布公告，征集参评社会组织。</w:t>
      </w:r>
    </w:p>
    <w:p w:rsidR="00EB218C" w:rsidRDefault="00B12EFC">
      <w:pPr>
        <w:widowControl/>
        <w:ind w:firstLineChars="200" w:firstLine="640"/>
        <w:rPr>
          <w:rStyle w:val="fontstyle01"/>
          <w:rFonts w:hint="default"/>
        </w:rPr>
      </w:pPr>
      <w:r>
        <w:rPr>
          <w:rFonts w:ascii="仿宋_GB2312" w:eastAsia="仿宋_GB2312" w:hint="eastAsia"/>
          <w:sz w:val="32"/>
          <w:szCs w:val="32"/>
        </w:rPr>
        <w:t>②路演展示。</w:t>
      </w:r>
      <w:r>
        <w:rPr>
          <w:rStyle w:val="fontstyle01"/>
          <w:rFonts w:hint="default"/>
        </w:rPr>
        <w:t>社会组织负责人或团队代表陈述社会组织参与全市重大发展战略、重点工作、承接政府职能转移、开展社会服务、参与行业建设等情况。</w:t>
      </w:r>
    </w:p>
    <w:p w:rsidR="00EB218C" w:rsidRDefault="00B12EFC">
      <w:pPr>
        <w:ind w:firstLineChars="200" w:firstLine="640"/>
        <w:jc w:val="left"/>
        <w:rPr>
          <w:rStyle w:val="fontstyle01"/>
          <w:rFonts w:hint="default"/>
        </w:rPr>
      </w:pPr>
      <w:r>
        <w:rPr>
          <w:rFonts w:ascii="仿宋_GB2312" w:eastAsia="仿宋_GB2312" w:hint="eastAsia"/>
          <w:sz w:val="32"/>
          <w:szCs w:val="32"/>
        </w:rPr>
        <w:t>③网络投票。</w:t>
      </w:r>
      <w:r>
        <w:rPr>
          <w:rStyle w:val="fontstyle01"/>
          <w:rFonts w:hint="default"/>
        </w:rPr>
        <w:t>开通网络投票通道，广泛征求社会意见，确保工作公开、公平、公正。投票结束后，网络</w:t>
      </w:r>
      <w:proofErr w:type="gramStart"/>
      <w:r>
        <w:rPr>
          <w:rStyle w:val="fontstyle01"/>
          <w:rFonts w:hint="default"/>
        </w:rPr>
        <w:t>投票占</w:t>
      </w:r>
      <w:proofErr w:type="gramEnd"/>
      <w:r>
        <w:rPr>
          <w:rStyle w:val="fontstyle01"/>
          <w:rFonts w:hint="default"/>
        </w:rPr>
        <w:t>30%权重。</w:t>
      </w:r>
    </w:p>
    <w:p w:rsidR="00EB218C" w:rsidRDefault="00B12EFC">
      <w:pPr>
        <w:ind w:firstLineChars="200" w:firstLine="640"/>
        <w:jc w:val="left"/>
        <w:rPr>
          <w:rFonts w:ascii="仿宋_GB2312" w:eastAsia="仿宋_GB2312" w:hAnsi="宋体" w:cs="宋体"/>
          <w:kern w:val="0"/>
          <w:sz w:val="32"/>
          <w:szCs w:val="32"/>
        </w:rPr>
      </w:pPr>
      <w:r>
        <w:rPr>
          <w:rFonts w:ascii="仿宋_GB2312" w:eastAsia="仿宋_GB2312" w:hint="eastAsia"/>
          <w:sz w:val="32"/>
          <w:szCs w:val="32"/>
        </w:rPr>
        <w:t>④结果公示。评选结果通过“济南市民政局”和“济南社会组织”官方网站</w:t>
      </w:r>
      <w:hyperlink r:id="rId11" w:history="1">
        <w:r>
          <w:rPr>
            <w:rFonts w:ascii="仿宋_GB2312" w:eastAsia="仿宋_GB2312" w:hint="eastAsia"/>
            <w:sz w:val="32"/>
            <w:szCs w:val="32"/>
          </w:rPr>
          <w:t>向社会公示，公示期为5</w:t>
        </w:r>
      </w:hyperlink>
      <w:proofErr w:type="gramStart"/>
      <w:r>
        <w:rPr>
          <w:rFonts w:ascii="仿宋_GB2312" w:eastAsia="仿宋_GB2312" w:hAnsi="宋体" w:cs="宋体" w:hint="eastAsia"/>
          <w:kern w:val="0"/>
          <w:sz w:val="32"/>
          <w:szCs w:val="32"/>
        </w:rPr>
        <w:t>个</w:t>
      </w:r>
      <w:proofErr w:type="gramEnd"/>
      <w:r>
        <w:rPr>
          <w:rFonts w:ascii="仿宋_GB2312" w:eastAsia="仿宋_GB2312" w:hAnsi="宋体" w:cs="宋体" w:hint="eastAsia"/>
          <w:kern w:val="0"/>
          <w:sz w:val="32"/>
          <w:szCs w:val="32"/>
        </w:rPr>
        <w:t>工作日。</w:t>
      </w:r>
    </w:p>
    <w:p w:rsidR="00EB218C" w:rsidRDefault="00B12EFC">
      <w:pPr>
        <w:ind w:firstLineChars="200" w:firstLine="640"/>
        <w:jc w:val="left"/>
        <w:rPr>
          <w:rFonts w:ascii="仿宋_GB2312" w:eastAsia="仿宋_GB2312"/>
          <w:sz w:val="32"/>
          <w:szCs w:val="32"/>
        </w:rPr>
      </w:pPr>
      <w:r>
        <w:rPr>
          <w:rFonts w:ascii="仿宋_GB2312" w:eastAsia="仿宋_GB2312" w:hint="eastAsia"/>
          <w:sz w:val="32"/>
          <w:szCs w:val="32"/>
        </w:rPr>
        <w:t>⑤成果宣传。通过制作专题片、举办成果展对评选出的公益服务品牌示范项目进行集中宣传，并通过公众号、济南市社会组织网专栏等形式向社会宣传展示社会组织发展成果。</w:t>
      </w:r>
    </w:p>
    <w:p w:rsidR="00EB218C" w:rsidRDefault="00B12EFC">
      <w:pPr>
        <w:ind w:firstLineChars="200" w:firstLine="640"/>
        <w:jc w:val="left"/>
        <w:rPr>
          <w:rFonts w:ascii="仿宋_GB2312" w:eastAsia="仿宋_GB2312"/>
          <w:sz w:val="32"/>
          <w:szCs w:val="32"/>
        </w:rPr>
      </w:pPr>
      <w:r>
        <w:rPr>
          <w:rFonts w:ascii="仿宋_GB2312" w:eastAsia="仿宋_GB2312" w:hint="eastAsia"/>
          <w:sz w:val="32"/>
          <w:szCs w:val="32"/>
        </w:rPr>
        <w:t>技术提供：记者团采写、龙奥（社区）图片展、专题视频、投票软件</w:t>
      </w:r>
    </w:p>
    <w:p w:rsidR="00EB218C" w:rsidRDefault="00B12EFC">
      <w:pPr>
        <w:ind w:firstLineChars="200" w:firstLine="640"/>
        <w:jc w:val="left"/>
        <w:rPr>
          <w:rFonts w:ascii="仿宋_GB2312" w:eastAsia="仿宋_GB2312" w:hAnsi="黑体"/>
          <w:sz w:val="32"/>
          <w:szCs w:val="32"/>
        </w:rPr>
      </w:pPr>
      <w:r>
        <w:rPr>
          <w:rFonts w:ascii="仿宋_GB2312" w:eastAsia="仿宋_GB2312" w:hAnsi="黑体" w:hint="eastAsia"/>
          <w:sz w:val="32"/>
          <w:szCs w:val="32"/>
        </w:rPr>
        <w:lastRenderedPageBreak/>
        <w:t>（3）社区社会组织参与社区治理</w:t>
      </w:r>
    </w:p>
    <w:p w:rsidR="00EB218C" w:rsidRDefault="00B12EFC">
      <w:pPr>
        <w:ind w:firstLineChars="200" w:firstLine="640"/>
        <w:jc w:val="left"/>
        <w:rPr>
          <w:rFonts w:ascii="仿宋_GB2312" w:eastAsia="仿宋_GB2312"/>
          <w:sz w:val="32"/>
          <w:szCs w:val="32"/>
        </w:rPr>
      </w:pPr>
      <w:r>
        <w:rPr>
          <w:rFonts w:ascii="仿宋_GB2312" w:eastAsia="仿宋_GB2312" w:hint="eastAsia"/>
          <w:sz w:val="32"/>
          <w:szCs w:val="32"/>
        </w:rPr>
        <w:t>及时归纳总结发展社区社会组织的先进经验，加大对社区社会组织优秀典型、先进事迹的表扬、奖励和宣传，积极推进品牌社区社会组织和社区社会组织品牌项目建设、开展推介活动，发挥先进典型的示范引领作用，努力营造关心、支持社区社会组织发展的良好社会氛围。</w:t>
      </w:r>
    </w:p>
    <w:p w:rsidR="00EB218C" w:rsidRDefault="00B12EFC">
      <w:pPr>
        <w:ind w:firstLineChars="200" w:firstLine="640"/>
        <w:jc w:val="left"/>
        <w:rPr>
          <w:rFonts w:ascii="仿宋_GB2312" w:eastAsia="仿宋_GB2312"/>
          <w:sz w:val="32"/>
          <w:szCs w:val="32"/>
        </w:rPr>
      </w:pPr>
      <w:r>
        <w:rPr>
          <w:rFonts w:ascii="仿宋_GB2312" w:eastAsia="仿宋_GB2312" w:hint="eastAsia"/>
          <w:sz w:val="32"/>
          <w:szCs w:val="32"/>
        </w:rPr>
        <w:t>①征集典型案例。在全市范围内以街镇和社区为单位征集培育发展社区社会组织工作典型案例（10个以上），整理总结后在爱济南、舜网、</w:t>
      </w:r>
      <w:proofErr w:type="gramStart"/>
      <w:r>
        <w:rPr>
          <w:rFonts w:ascii="仿宋_GB2312" w:eastAsia="仿宋_GB2312" w:hint="eastAsia"/>
          <w:sz w:val="32"/>
          <w:szCs w:val="32"/>
        </w:rPr>
        <w:t>微信客户端</w:t>
      </w:r>
      <w:proofErr w:type="gramEnd"/>
      <w:r>
        <w:rPr>
          <w:rFonts w:ascii="仿宋_GB2312" w:eastAsia="仿宋_GB2312" w:hint="eastAsia"/>
          <w:sz w:val="32"/>
          <w:szCs w:val="32"/>
        </w:rPr>
        <w:t>进行网络投票评选，获评的优秀案例在媒体进行宣传推广。</w:t>
      </w:r>
    </w:p>
    <w:p w:rsidR="00EB218C" w:rsidRDefault="00B12EFC">
      <w:pPr>
        <w:ind w:firstLineChars="200" w:firstLine="640"/>
        <w:jc w:val="left"/>
        <w:rPr>
          <w:rFonts w:ascii="仿宋_GB2312" w:eastAsia="仿宋_GB2312"/>
          <w:sz w:val="32"/>
          <w:szCs w:val="32"/>
        </w:rPr>
      </w:pPr>
      <w:r>
        <w:rPr>
          <w:rFonts w:ascii="仿宋_GB2312" w:eastAsia="仿宋_GB2312" w:hint="eastAsia"/>
          <w:sz w:val="32"/>
          <w:szCs w:val="32"/>
        </w:rPr>
        <w:t>②举办品牌社区社会组织推介展。加大宣传报道力度，以区县为单位，对在社区治理中发挥作用明显的品牌社区社会组织在媒体进行宣传推广，举办品牌社区社会组织推介展。</w:t>
      </w:r>
    </w:p>
    <w:p w:rsidR="00EB218C" w:rsidRDefault="00B12EFC">
      <w:pPr>
        <w:ind w:firstLineChars="200" w:firstLine="640"/>
        <w:jc w:val="left"/>
        <w:rPr>
          <w:rFonts w:ascii="仿宋_GB2312" w:eastAsia="仿宋_GB2312"/>
          <w:sz w:val="32"/>
          <w:szCs w:val="32"/>
        </w:rPr>
      </w:pPr>
      <w:r>
        <w:rPr>
          <w:rFonts w:ascii="仿宋_GB2312" w:eastAsia="仿宋_GB2312" w:hint="eastAsia"/>
          <w:sz w:val="32"/>
          <w:szCs w:val="32"/>
        </w:rPr>
        <w:t>技术提供：总结报告、舆情分析报告</w:t>
      </w:r>
    </w:p>
    <w:p w:rsidR="00EB218C" w:rsidRDefault="00B12EFC">
      <w:pPr>
        <w:ind w:firstLineChars="200" w:firstLine="640"/>
        <w:rPr>
          <w:rFonts w:ascii="黑体" w:eastAsia="黑体" w:hAnsi="黑体" w:cs="仿宋"/>
          <w:sz w:val="32"/>
          <w:szCs w:val="32"/>
        </w:rPr>
      </w:pPr>
      <w:r>
        <w:rPr>
          <w:rFonts w:ascii="黑体" w:eastAsia="黑体" w:hAnsi="黑体" w:cs="仿宋" w:hint="eastAsia"/>
          <w:sz w:val="32"/>
          <w:szCs w:val="32"/>
        </w:rPr>
        <w:t>二、执行要求</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（一）承接机构的特殊资质要求</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有执行组织宣传、评审表彰、展示活动项目的相关经验</w:t>
      </w:r>
      <w:r w:rsidR="00FA1FF1">
        <w:rPr>
          <w:rFonts w:ascii="仿宋" w:eastAsia="仿宋" w:hAnsi="仿宋" w:cs="仿宋" w:hint="eastAsia"/>
          <w:sz w:val="32"/>
          <w:szCs w:val="32"/>
        </w:rPr>
        <w:t>。</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（二）项目阶段交付要求</w:t>
      </w:r>
    </w:p>
    <w:p w:rsidR="00EB218C" w:rsidRDefault="00B12EFC">
      <w:pPr>
        <w:ind w:firstLineChars="200" w:firstLine="640"/>
        <w:rPr>
          <w:rFonts w:ascii="仿宋_GB2312" w:eastAsia="仿宋_GB2312"/>
          <w:sz w:val="32"/>
          <w:szCs w:val="32"/>
        </w:rPr>
      </w:pPr>
      <w:r>
        <w:rPr>
          <w:rFonts w:ascii="仿宋" w:eastAsia="仿宋" w:hAnsi="仿宋" w:cs="仿宋" w:hint="eastAsia"/>
          <w:sz w:val="32"/>
          <w:szCs w:val="32"/>
        </w:rPr>
        <w:t>2021年6月前，完成社会组织</w:t>
      </w:r>
      <w:r>
        <w:rPr>
          <w:rFonts w:ascii="仿宋_GB2312" w:eastAsia="仿宋_GB2312" w:hint="eastAsia"/>
          <w:sz w:val="32"/>
          <w:szCs w:val="32"/>
        </w:rPr>
        <w:t>党建工作典型经验做法、典型案例、先进人物事迹品牌推广宣传工作，制作党建宣传片、完成相关媒体报道、网站推广。</w:t>
      </w:r>
    </w:p>
    <w:p w:rsidR="00EB218C" w:rsidRDefault="00B12EFC">
      <w:pPr>
        <w:ind w:firstLineChars="200" w:firstLine="640"/>
        <w:jc w:val="left"/>
        <w:rPr>
          <w:rFonts w:ascii="仿宋_GB2312" w:eastAsia="仿宋_GB2312"/>
          <w:sz w:val="32"/>
          <w:szCs w:val="32"/>
        </w:rPr>
      </w:pPr>
      <w:r>
        <w:rPr>
          <w:rFonts w:ascii="仿宋" w:eastAsia="仿宋" w:hAnsi="仿宋" w:cs="仿宋" w:hint="eastAsia"/>
          <w:sz w:val="32"/>
          <w:szCs w:val="32"/>
        </w:rPr>
        <w:t>2021年9月前，完成公益服务品牌征集，网络票选等工</w:t>
      </w:r>
      <w:r>
        <w:rPr>
          <w:rFonts w:ascii="仿宋" w:eastAsia="仿宋" w:hAnsi="仿宋" w:cs="仿宋" w:hint="eastAsia"/>
          <w:sz w:val="32"/>
          <w:szCs w:val="32"/>
        </w:rPr>
        <w:lastRenderedPageBreak/>
        <w:t>作，并配套媒体宣传，通过</w:t>
      </w:r>
      <w:r>
        <w:rPr>
          <w:rFonts w:ascii="仿宋_GB2312" w:eastAsia="仿宋_GB2312" w:hint="eastAsia"/>
          <w:sz w:val="32"/>
          <w:szCs w:val="32"/>
        </w:rPr>
        <w:t>公众号、济南市社会组织网专栏等形式向社会宣传展示社会组织发展成果。</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2021年10月前，</w:t>
      </w:r>
      <w:r>
        <w:rPr>
          <w:rFonts w:ascii="仿宋_GB2312" w:eastAsia="仿宋_GB2312" w:hint="eastAsia"/>
          <w:sz w:val="32"/>
          <w:szCs w:val="32"/>
        </w:rPr>
        <w:t>完成</w:t>
      </w:r>
      <w:r>
        <w:rPr>
          <w:rFonts w:ascii="仿宋_GB2312" w:eastAsia="仿宋_GB2312"/>
          <w:sz w:val="32"/>
          <w:szCs w:val="32"/>
        </w:rPr>
        <w:t>社区社会组织优秀典型、先进事迹的</w:t>
      </w:r>
      <w:r>
        <w:rPr>
          <w:rFonts w:ascii="仿宋_GB2312" w:eastAsia="仿宋_GB2312" w:hint="eastAsia"/>
          <w:sz w:val="32"/>
          <w:szCs w:val="32"/>
        </w:rPr>
        <w:t>征集</w:t>
      </w:r>
      <w:r>
        <w:rPr>
          <w:rFonts w:ascii="仿宋_GB2312" w:eastAsia="仿宋_GB2312"/>
          <w:sz w:val="32"/>
          <w:szCs w:val="32"/>
        </w:rPr>
        <w:t>和宣传</w:t>
      </w:r>
      <w:r>
        <w:rPr>
          <w:rFonts w:ascii="仿宋_GB2312" w:eastAsia="仿宋_GB2312" w:hint="eastAsia"/>
          <w:sz w:val="32"/>
          <w:szCs w:val="32"/>
        </w:rPr>
        <w:t>，举办品牌社区社会组织推介展。</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2021年11</w:t>
      </w:r>
      <w:r>
        <w:rPr>
          <w:rFonts w:ascii="仿宋_GB2312" w:eastAsia="仿宋_GB2312" w:hint="eastAsia"/>
          <w:sz w:val="32"/>
          <w:szCs w:val="32"/>
        </w:rPr>
        <w:t>月前，</w:t>
      </w:r>
      <w:proofErr w:type="gramStart"/>
      <w:r>
        <w:rPr>
          <w:rFonts w:ascii="仿宋_GB2312" w:eastAsia="仿宋_GB2312" w:hint="eastAsia"/>
          <w:sz w:val="32"/>
          <w:szCs w:val="32"/>
        </w:rPr>
        <w:t>形成结项报告</w:t>
      </w:r>
      <w:proofErr w:type="gramEnd"/>
      <w:r>
        <w:rPr>
          <w:rFonts w:ascii="仿宋_GB2312" w:eastAsia="仿宋_GB2312" w:hint="eastAsia"/>
          <w:sz w:val="32"/>
          <w:szCs w:val="32"/>
        </w:rPr>
        <w:t>。</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（三）项目实施方案要求</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根据项目需求和服务内容，对本项目进行通盘考虑并制定详尽实施方案（方案</w:t>
      </w:r>
      <w:proofErr w:type="gramStart"/>
      <w:r>
        <w:rPr>
          <w:rFonts w:ascii="仿宋_GB2312" w:eastAsia="仿宋_GB2312" w:hint="eastAsia"/>
          <w:sz w:val="32"/>
          <w:szCs w:val="32"/>
        </w:rPr>
        <w:t>须包括</w:t>
      </w:r>
      <w:proofErr w:type="gramEnd"/>
      <w:r>
        <w:rPr>
          <w:rFonts w:ascii="仿宋_GB2312" w:eastAsia="仿宋_GB2312" w:hint="eastAsia"/>
          <w:sz w:val="32"/>
          <w:szCs w:val="32"/>
        </w:rPr>
        <w:t>保证项目执行所需要的人员、媒体渠道、视频等宣传材料制作等所有要素）。</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（四）项目预算编制要求</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申报单位预算编制请按照制式表格统一填写，详细列支项目各项开支，必须做到清晰、明确，项目资金</w:t>
      </w:r>
      <w:r>
        <w:rPr>
          <w:rFonts w:ascii="仿宋_GB2312" w:eastAsia="仿宋_GB2312"/>
          <w:sz w:val="32"/>
          <w:szCs w:val="32"/>
        </w:rPr>
        <w:t>不得用于发放工资、奖金、福利等</w:t>
      </w:r>
      <w:r>
        <w:rPr>
          <w:rFonts w:ascii="仿宋_GB2312" w:eastAsia="仿宋_GB2312" w:hint="eastAsia"/>
          <w:sz w:val="32"/>
          <w:szCs w:val="32"/>
        </w:rPr>
        <w:t>。</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（五）项目风险防范要求</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编制有合理的项目风险应急预案。</w:t>
      </w:r>
    </w:p>
    <w:p w:rsidR="00EB218C" w:rsidRDefault="00B12EFC">
      <w:pPr>
        <w:ind w:firstLineChars="200" w:firstLine="640"/>
        <w:rPr>
          <w:rFonts w:ascii="黑体" w:eastAsia="黑体" w:hAnsi="黑体" w:cs="仿宋"/>
          <w:sz w:val="32"/>
          <w:szCs w:val="32"/>
        </w:rPr>
      </w:pPr>
      <w:r>
        <w:rPr>
          <w:rFonts w:ascii="黑体" w:eastAsia="黑体" w:hAnsi="黑体" w:cs="仿宋" w:hint="eastAsia"/>
          <w:sz w:val="32"/>
          <w:szCs w:val="32"/>
        </w:rPr>
        <w:t>三、其他要求</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1、项目承接方须接受市民政局或市民政局委托第三方机构组织开展的绩效评估并按要求配合做好满意度测评相关工作。</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2、项目承接方须如实记录项目进展情况并保存该项目执行过程中产生的所有台账资料（如工作计划方案、签到表、发票收据、设备租赁协议、现场活动记录活动照片等）。</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lastRenderedPageBreak/>
        <w:t>3、鼓励与社会资源对接合作，但须经市民政局同意。申报单位申报成功后，不得擅自与企业等其他组织机构就该项目进行合作，不得擅自接受赞助等行为。</w:t>
      </w:r>
    </w:p>
    <w:p w:rsidR="00EB218C" w:rsidRDefault="00B12EFC">
      <w:pPr>
        <w:ind w:firstLineChars="200" w:firstLine="640"/>
        <w:rPr>
          <w:rFonts w:ascii="仿宋_GB2312" w:eastAsia="仿宋_GB2312"/>
          <w:sz w:val="32"/>
          <w:szCs w:val="32"/>
        </w:rPr>
      </w:pPr>
      <w:r>
        <w:rPr>
          <w:rFonts w:ascii="仿宋_GB2312" w:eastAsia="仿宋_GB2312" w:hint="eastAsia"/>
          <w:sz w:val="32"/>
          <w:szCs w:val="32"/>
        </w:rPr>
        <w:t>4、实施期间应建立与市民政局紧密沟通机制，定期（根据项目开展阶段）会商。</w:t>
      </w:r>
    </w:p>
    <w:p w:rsidR="00EB218C" w:rsidRDefault="00B12EFC">
      <w:pPr>
        <w:widowControl/>
        <w:jc w:val="left"/>
        <w:rPr>
          <w:rFonts w:ascii="仿宋" w:eastAsia="仿宋" w:hAnsi="仿宋" w:cs="仿宋"/>
          <w:sz w:val="32"/>
          <w:szCs w:val="32"/>
        </w:rPr>
      </w:pPr>
      <w:r>
        <w:rPr>
          <w:rFonts w:ascii="仿宋" w:eastAsia="仿宋" w:hAnsi="仿宋" w:cs="仿宋"/>
          <w:sz w:val="32"/>
          <w:szCs w:val="32"/>
        </w:rPr>
        <w:br w:type="page"/>
      </w:r>
    </w:p>
    <w:p w:rsidR="00EB218C" w:rsidRDefault="00B12EFC">
      <w:pPr>
        <w:jc w:val="left"/>
        <w:rPr>
          <w:rFonts w:ascii="仿宋_GB2312" w:eastAsia="仿宋_GB2312" w:hAnsi="仿宋" w:cs="仿宋"/>
          <w:sz w:val="32"/>
          <w:szCs w:val="32"/>
        </w:rPr>
      </w:pPr>
      <w:r>
        <w:rPr>
          <w:rFonts w:ascii="仿宋_GB2312" w:eastAsia="仿宋_GB2312" w:hAnsi="仿宋" w:cs="仿宋" w:hint="eastAsia"/>
          <w:sz w:val="32"/>
          <w:szCs w:val="32"/>
        </w:rPr>
        <w:lastRenderedPageBreak/>
        <w:t>附件7</w:t>
      </w:r>
    </w:p>
    <w:p w:rsidR="00EB218C" w:rsidRDefault="00B12EFC">
      <w:pPr>
        <w:spacing w:beforeLines="50" w:before="156"/>
        <w:jc w:val="center"/>
        <w:rPr>
          <w:rFonts w:ascii="方正小标宋简体" w:eastAsia="方正小标宋简体" w:hAnsi="黑体" w:cs="黑体"/>
          <w:sz w:val="44"/>
          <w:szCs w:val="44"/>
        </w:rPr>
      </w:pPr>
      <w:r>
        <w:rPr>
          <w:rFonts w:ascii="方正小标宋简体" w:eastAsia="方正小标宋简体" w:hAnsi="黑体" w:cs="黑体" w:hint="eastAsia"/>
          <w:kern w:val="0"/>
          <w:sz w:val="44"/>
          <w:szCs w:val="44"/>
        </w:rPr>
        <w:t>2020年度市社会组织发展经费</w:t>
      </w:r>
      <w:r>
        <w:rPr>
          <w:rFonts w:ascii="方正小标宋简体" w:eastAsia="方正小标宋简体" w:hAnsi="黑体" w:cs="黑体" w:hint="eastAsia"/>
          <w:sz w:val="44"/>
          <w:szCs w:val="44"/>
        </w:rPr>
        <w:t>绩效</w:t>
      </w:r>
    </w:p>
    <w:p w:rsidR="00EB218C" w:rsidRDefault="00B12EFC">
      <w:pPr>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综合测评</w:t>
      </w:r>
      <w:r>
        <w:rPr>
          <w:rFonts w:ascii="方正小标宋简体" w:eastAsia="方正小标宋简体" w:hAnsi="黑体" w:cs="黑体" w:hint="eastAsia"/>
          <w:kern w:val="0"/>
          <w:sz w:val="44"/>
          <w:szCs w:val="44"/>
        </w:rPr>
        <w:t>项目</w:t>
      </w:r>
    </w:p>
    <w:p w:rsidR="00EB218C" w:rsidRDefault="00EB218C">
      <w:pPr>
        <w:ind w:firstLineChars="200" w:firstLine="640"/>
        <w:rPr>
          <w:rFonts w:ascii="仿宋_GB2312" w:eastAsia="仿宋_GB2312"/>
          <w:kern w:val="0"/>
          <w:sz w:val="32"/>
          <w:szCs w:val="32"/>
        </w:rPr>
      </w:pPr>
    </w:p>
    <w:p w:rsidR="00EB218C" w:rsidRDefault="00B12EFC">
      <w:pPr>
        <w:ind w:firstLineChars="200" w:firstLine="640"/>
        <w:rPr>
          <w:rFonts w:ascii="黑体" w:eastAsia="黑体" w:hAnsi="黑体" w:cs="仿宋"/>
          <w:sz w:val="32"/>
          <w:szCs w:val="32"/>
        </w:rPr>
      </w:pPr>
      <w:r>
        <w:rPr>
          <w:rFonts w:ascii="黑体" w:eastAsia="黑体" w:hAnsi="黑体" w:cs="仿宋" w:hint="eastAsia"/>
          <w:sz w:val="32"/>
          <w:szCs w:val="32"/>
        </w:rPr>
        <w:t>一、项目说明</w:t>
      </w:r>
    </w:p>
    <w:p w:rsidR="00EB218C" w:rsidRDefault="00B12EFC">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（一）具体背景：</w:t>
      </w:r>
    </w:p>
    <w:p w:rsidR="00EB218C" w:rsidRDefault="00B12EFC">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根据《济南市市级社会组织发展经费管理实施办法》要求，选择1家社会组织对2020年度市社会组织发展经费项目进行绩效综合测评服务。</w:t>
      </w:r>
    </w:p>
    <w:p w:rsidR="00EB218C" w:rsidRDefault="00B12EFC">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（二）项目资金：7万元</w:t>
      </w:r>
    </w:p>
    <w:p w:rsidR="00EB218C" w:rsidRDefault="00B12EFC">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（三）实施周期：2020年11月-2021年</w:t>
      </w:r>
      <w:r w:rsidR="00FA1FF1">
        <w:rPr>
          <w:rFonts w:ascii="仿宋_GB2312" w:eastAsia="仿宋_GB2312" w:hAnsi="仿宋" w:cs="仿宋" w:hint="eastAsia"/>
          <w:sz w:val="32"/>
          <w:szCs w:val="32"/>
        </w:rPr>
        <w:t>11</w:t>
      </w:r>
      <w:r>
        <w:rPr>
          <w:rFonts w:ascii="仿宋_GB2312" w:eastAsia="仿宋_GB2312" w:hAnsi="仿宋" w:cs="仿宋" w:hint="eastAsia"/>
          <w:sz w:val="32"/>
          <w:szCs w:val="32"/>
        </w:rPr>
        <w:t>月</w:t>
      </w:r>
    </w:p>
    <w:p w:rsidR="00EB218C" w:rsidRDefault="00BD5523">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（四）服务内容</w:t>
      </w:r>
      <w:r w:rsidR="00EE2B18">
        <w:rPr>
          <w:rFonts w:ascii="仿宋_GB2312" w:eastAsia="仿宋_GB2312" w:hAnsi="仿宋" w:cs="仿宋" w:hint="eastAsia"/>
          <w:sz w:val="32"/>
          <w:szCs w:val="32"/>
        </w:rPr>
        <w:t>：</w:t>
      </w:r>
    </w:p>
    <w:p w:rsidR="00EB218C" w:rsidRDefault="00B12EFC">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对2020年度市社会组织发展经费项目进行绩效综合监测，包括组织专家评估和进行项目满意度测评</w:t>
      </w:r>
      <w:r w:rsidR="00EE2B18">
        <w:rPr>
          <w:rFonts w:ascii="仿宋_GB2312" w:eastAsia="仿宋_GB2312" w:hAnsi="仿宋" w:cs="仿宋" w:hint="eastAsia"/>
          <w:sz w:val="32"/>
          <w:szCs w:val="32"/>
        </w:rPr>
        <w:t>。</w:t>
      </w:r>
    </w:p>
    <w:p w:rsidR="00EB218C" w:rsidRDefault="00B12EFC">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1、根据市民政局要求，制作并发放项目绩效评估手册。</w:t>
      </w:r>
    </w:p>
    <w:p w:rsidR="00EB218C" w:rsidRDefault="00B12EFC">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2、结合项目实施具体要求制定评估工作方案和绩效手册，每月对已实施项目进行跟踪，查验项目整体进度。</w:t>
      </w:r>
    </w:p>
    <w:p w:rsidR="00EB218C" w:rsidRDefault="00B12EFC">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3、整理分析项目绩效评估手册，组织专家进行中期</w:t>
      </w:r>
      <w:proofErr w:type="gramStart"/>
      <w:r>
        <w:rPr>
          <w:rFonts w:ascii="仿宋_GB2312" w:eastAsia="仿宋_GB2312" w:hAnsi="仿宋" w:cs="仿宋" w:hint="eastAsia"/>
          <w:sz w:val="32"/>
          <w:szCs w:val="32"/>
        </w:rPr>
        <w:t>和结项评估</w:t>
      </w:r>
      <w:proofErr w:type="gramEnd"/>
      <w:r>
        <w:rPr>
          <w:rFonts w:ascii="仿宋_GB2312" w:eastAsia="仿宋_GB2312" w:hAnsi="仿宋" w:cs="仿宋" w:hint="eastAsia"/>
          <w:sz w:val="32"/>
          <w:szCs w:val="32"/>
        </w:rPr>
        <w:t>，对有需要的项目进行满意度测评。</w:t>
      </w:r>
    </w:p>
    <w:p w:rsidR="00EB218C" w:rsidRDefault="00B12EFC">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4、形成</w:t>
      </w:r>
      <w:proofErr w:type="gramStart"/>
      <w:r>
        <w:rPr>
          <w:rFonts w:ascii="仿宋_GB2312" w:eastAsia="仿宋_GB2312" w:hAnsi="仿宋" w:cs="仿宋" w:hint="eastAsia"/>
          <w:sz w:val="32"/>
          <w:szCs w:val="32"/>
        </w:rPr>
        <w:t>工作结项报告书</w:t>
      </w:r>
      <w:proofErr w:type="gramEnd"/>
      <w:r>
        <w:rPr>
          <w:rFonts w:ascii="仿宋_GB2312" w:eastAsia="仿宋_GB2312" w:hAnsi="仿宋" w:cs="仿宋" w:hint="eastAsia"/>
          <w:sz w:val="32"/>
          <w:szCs w:val="32"/>
        </w:rPr>
        <w:t>。</w:t>
      </w:r>
    </w:p>
    <w:p w:rsidR="00EB218C" w:rsidRDefault="00B12EFC">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5、经市民政局同意，鼓励运用新媒体、新理念、新载</w:t>
      </w:r>
      <w:r>
        <w:rPr>
          <w:rFonts w:ascii="仿宋_GB2312" w:eastAsia="仿宋_GB2312" w:hAnsi="仿宋" w:cs="仿宋" w:hint="eastAsia"/>
          <w:sz w:val="32"/>
          <w:szCs w:val="32"/>
        </w:rPr>
        <w:lastRenderedPageBreak/>
        <w:t>体推动项目运作。</w:t>
      </w:r>
    </w:p>
    <w:p w:rsidR="00EB218C" w:rsidRDefault="00B12EFC">
      <w:pPr>
        <w:ind w:firstLineChars="200" w:firstLine="640"/>
        <w:rPr>
          <w:rFonts w:ascii="仿宋_GB2312" w:eastAsia="仿宋_GB2312" w:hAnsi="仿宋" w:cs="仿宋"/>
          <w:sz w:val="32"/>
          <w:szCs w:val="32"/>
        </w:rPr>
      </w:pPr>
      <w:r>
        <w:rPr>
          <w:rFonts w:ascii="仿宋_GB2312" w:eastAsia="仿宋_GB2312" w:hAnsi="仿宋" w:cs="仿宋" w:hint="eastAsia"/>
          <w:sz w:val="32"/>
          <w:szCs w:val="32"/>
        </w:rPr>
        <w:t>6、投诉率低于5%，有效投诉为零。</w:t>
      </w:r>
    </w:p>
    <w:p w:rsidR="00EB218C" w:rsidRDefault="00B12EFC">
      <w:pPr>
        <w:ind w:firstLineChars="200" w:firstLine="640"/>
        <w:rPr>
          <w:rFonts w:ascii="黑体" w:eastAsia="黑体" w:hAnsi="黑体" w:cs="仿宋"/>
          <w:sz w:val="32"/>
          <w:szCs w:val="32"/>
        </w:rPr>
      </w:pPr>
      <w:r>
        <w:rPr>
          <w:rFonts w:ascii="黑体" w:eastAsia="黑体" w:hAnsi="黑体" w:cs="仿宋" w:hint="eastAsia"/>
          <w:sz w:val="32"/>
          <w:szCs w:val="32"/>
        </w:rPr>
        <w:t>二、执行要求</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（一）承接机构的特殊资质要求</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有执行绩效评估项目的相关经验</w:t>
      </w:r>
      <w:r w:rsidR="00FA1FF1">
        <w:rPr>
          <w:rFonts w:ascii="仿宋" w:eastAsia="仿宋" w:hAnsi="仿宋" w:cs="仿宋" w:hint="eastAsia"/>
          <w:sz w:val="32"/>
          <w:szCs w:val="32"/>
        </w:rPr>
        <w:t>。</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（二）项目阶段交付要求</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2021年5月前，完成社会组织发展资金扶持项目的中期评估工作，并监督完成整改，出具相关报告向济南市民政局提供后续拨款意见及依据。</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2021年9月前，完成已实施项目的综合评审及相关监测，并进行总结修订完善。</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2021年10月前，基本完成项目综合评审及相关监测。</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2021年11月前，组织代表座谈，</w:t>
      </w:r>
      <w:proofErr w:type="gramStart"/>
      <w:r>
        <w:rPr>
          <w:rFonts w:ascii="仿宋" w:eastAsia="仿宋" w:hAnsi="仿宋" w:cs="仿宋" w:hint="eastAsia"/>
          <w:sz w:val="32"/>
          <w:szCs w:val="32"/>
        </w:rPr>
        <w:t>形成结项报告</w:t>
      </w:r>
      <w:proofErr w:type="gramEnd"/>
      <w:r>
        <w:rPr>
          <w:rFonts w:ascii="仿宋" w:eastAsia="仿宋" w:hAnsi="仿宋" w:cs="仿宋" w:hint="eastAsia"/>
          <w:sz w:val="32"/>
          <w:szCs w:val="32"/>
        </w:rPr>
        <w:t>。</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（三）项目实施方案要求</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根据项目需求和服务内容，对本项目进行通盘考虑并制定详尽实施方案（方案</w:t>
      </w:r>
      <w:proofErr w:type="gramStart"/>
      <w:r>
        <w:rPr>
          <w:rFonts w:ascii="仿宋" w:eastAsia="仿宋" w:hAnsi="仿宋" w:cs="仿宋" w:hint="eastAsia"/>
          <w:sz w:val="32"/>
          <w:szCs w:val="32"/>
        </w:rPr>
        <w:t>须包括</w:t>
      </w:r>
      <w:proofErr w:type="gramEnd"/>
      <w:r>
        <w:rPr>
          <w:rFonts w:ascii="仿宋" w:eastAsia="仿宋" w:hAnsi="仿宋" w:cs="仿宋" w:hint="eastAsia"/>
          <w:sz w:val="32"/>
          <w:szCs w:val="32"/>
        </w:rPr>
        <w:t>保证项目执行所需要的人员、场地、设备等所有要素）。</w:t>
      </w:r>
    </w:p>
    <w:p w:rsidR="00EB218C" w:rsidRDefault="00B12EFC">
      <w:pPr>
        <w:ind w:firstLineChars="150" w:firstLine="480"/>
        <w:rPr>
          <w:rFonts w:ascii="楷体" w:eastAsia="楷体" w:hAnsi="楷体" w:cs="仿宋"/>
          <w:sz w:val="32"/>
          <w:szCs w:val="32"/>
        </w:rPr>
      </w:pPr>
      <w:r>
        <w:rPr>
          <w:rFonts w:ascii="楷体" w:eastAsia="楷体" w:hAnsi="楷体" w:cs="仿宋" w:hint="eastAsia"/>
          <w:sz w:val="32"/>
          <w:szCs w:val="32"/>
        </w:rPr>
        <w:t>（四）项目预算编制要求</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申报单位预算编制请按照制式表格统一填写，详细列支项目各项开支，必须做到清晰、明确，项目资金</w:t>
      </w:r>
      <w:r>
        <w:rPr>
          <w:rFonts w:ascii="仿宋_GB2312" w:eastAsia="仿宋_GB2312"/>
          <w:sz w:val="32"/>
          <w:szCs w:val="32"/>
        </w:rPr>
        <w:t>不得用于发放工资、奖金、福利等</w:t>
      </w:r>
      <w:r>
        <w:rPr>
          <w:rFonts w:ascii="仿宋" w:eastAsia="仿宋" w:hAnsi="仿宋" w:cs="仿宋" w:hint="eastAsia"/>
          <w:sz w:val="32"/>
          <w:szCs w:val="32"/>
        </w:rPr>
        <w:t>。</w:t>
      </w:r>
    </w:p>
    <w:p w:rsidR="00EB218C" w:rsidRDefault="00B12EFC">
      <w:pPr>
        <w:ind w:firstLineChars="200" w:firstLine="640"/>
        <w:rPr>
          <w:rFonts w:ascii="楷体" w:eastAsia="楷体" w:hAnsi="楷体" w:cs="仿宋"/>
          <w:sz w:val="32"/>
          <w:szCs w:val="32"/>
        </w:rPr>
      </w:pPr>
      <w:r>
        <w:rPr>
          <w:rFonts w:ascii="楷体" w:eastAsia="楷体" w:hAnsi="楷体" w:cs="仿宋" w:hint="eastAsia"/>
          <w:sz w:val="32"/>
          <w:szCs w:val="32"/>
        </w:rPr>
        <w:t>（五）项目风险防范要求</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lastRenderedPageBreak/>
        <w:t>编制有合理的项目风险应急预案。</w:t>
      </w:r>
    </w:p>
    <w:p w:rsidR="00EB218C" w:rsidRDefault="00B12EFC">
      <w:pPr>
        <w:ind w:firstLineChars="200" w:firstLine="640"/>
        <w:rPr>
          <w:rFonts w:ascii="黑体" w:eastAsia="黑体" w:hAnsi="黑体" w:cs="仿宋"/>
          <w:sz w:val="32"/>
          <w:szCs w:val="32"/>
        </w:rPr>
      </w:pPr>
      <w:r>
        <w:rPr>
          <w:rFonts w:ascii="黑体" w:eastAsia="黑体" w:hAnsi="黑体" w:cs="仿宋" w:hint="eastAsia"/>
          <w:sz w:val="32"/>
          <w:szCs w:val="32"/>
        </w:rPr>
        <w:t>三、其他要求</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1、项目承接方须接受市民政局或市民政局委托第三方机构组织开展的绩效评估并按要求配合做好满意度测评相关工作。</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2、项目承接方须如实记录项目进展情况并保存该项目执行过程中产生的所有台账资料（如工作计划方案、签到表、发票收据、设备租赁协议、现场活动记录、培训课程安排、学员名册、活动照片等）。</w:t>
      </w:r>
    </w:p>
    <w:p w:rsidR="00EB218C" w:rsidRDefault="00B12EFC">
      <w:pPr>
        <w:ind w:firstLineChars="200" w:firstLine="640"/>
        <w:rPr>
          <w:rFonts w:ascii="仿宋" w:eastAsia="仿宋" w:hAnsi="仿宋" w:cs="仿宋"/>
          <w:sz w:val="32"/>
          <w:szCs w:val="32"/>
        </w:rPr>
      </w:pPr>
      <w:r>
        <w:rPr>
          <w:rFonts w:ascii="仿宋" w:eastAsia="仿宋" w:hAnsi="仿宋" w:cs="仿宋" w:hint="eastAsia"/>
          <w:sz w:val="32"/>
          <w:szCs w:val="32"/>
        </w:rPr>
        <w:t>3、未经市民政局同意，实施期间所有信息不得对外发布（包括自媒体），一经查实即属违约，市民政局有权停止协议。</w:t>
      </w:r>
    </w:p>
    <w:p w:rsidR="00EB218C" w:rsidRDefault="00B12EFC">
      <w:pPr>
        <w:ind w:firstLine="630"/>
        <w:rPr>
          <w:rFonts w:ascii="仿宋" w:eastAsia="仿宋" w:hAnsi="仿宋" w:cs="仿宋"/>
          <w:sz w:val="32"/>
          <w:szCs w:val="32"/>
        </w:rPr>
      </w:pPr>
      <w:r>
        <w:rPr>
          <w:rFonts w:ascii="仿宋" w:eastAsia="仿宋" w:hAnsi="仿宋" w:cs="仿宋" w:hint="eastAsia"/>
          <w:sz w:val="32"/>
          <w:szCs w:val="32"/>
        </w:rPr>
        <w:t>4、实施期间应建立与市民政局紧密沟通机制，定期（根据项目开展阶段）会商。</w:t>
      </w:r>
    </w:p>
    <w:p w:rsidR="00EB218C" w:rsidRDefault="00EB218C">
      <w:pPr>
        <w:rPr>
          <w:rFonts w:ascii="仿宋" w:eastAsia="仿宋" w:hAnsi="仿宋" w:cs="仿宋"/>
          <w:sz w:val="32"/>
          <w:szCs w:val="32"/>
        </w:rPr>
      </w:pPr>
    </w:p>
    <w:p w:rsidR="00EB218C" w:rsidRDefault="00EB218C">
      <w:pPr>
        <w:ind w:firstLineChars="200" w:firstLine="640"/>
        <w:rPr>
          <w:rFonts w:ascii="仿宋" w:eastAsia="仿宋" w:hAnsi="仿宋" w:cs="仿宋"/>
          <w:sz w:val="32"/>
          <w:szCs w:val="32"/>
        </w:rPr>
      </w:pPr>
    </w:p>
    <w:p w:rsidR="00EB218C" w:rsidRDefault="00EB218C">
      <w:pPr>
        <w:ind w:firstLineChars="200" w:firstLine="640"/>
        <w:jc w:val="left"/>
        <w:rPr>
          <w:rFonts w:ascii="仿宋_GB2312" w:eastAsia="仿宋_GB2312"/>
          <w:sz w:val="32"/>
          <w:szCs w:val="32"/>
        </w:rPr>
      </w:pPr>
    </w:p>
    <w:p w:rsidR="00EB218C" w:rsidRDefault="00EB218C">
      <w:pPr>
        <w:ind w:firstLineChars="200" w:firstLine="640"/>
        <w:rPr>
          <w:rFonts w:ascii="仿宋" w:eastAsia="仿宋" w:hAnsi="仿宋" w:cs="仿宋"/>
          <w:sz w:val="32"/>
          <w:szCs w:val="32"/>
        </w:rPr>
      </w:pPr>
    </w:p>
    <w:p w:rsidR="00EB218C" w:rsidRDefault="00EB218C">
      <w:pPr>
        <w:ind w:firstLineChars="200" w:firstLine="640"/>
        <w:rPr>
          <w:rFonts w:ascii="仿宋" w:eastAsia="仿宋" w:hAnsi="仿宋" w:cs="仿宋"/>
          <w:sz w:val="32"/>
          <w:szCs w:val="32"/>
        </w:rPr>
      </w:pPr>
    </w:p>
    <w:p w:rsidR="00EB218C" w:rsidRDefault="00EB218C">
      <w:pPr>
        <w:rPr>
          <w:rFonts w:ascii="仿宋" w:eastAsia="仿宋" w:hAnsi="仿宋" w:cs="仿宋"/>
          <w:sz w:val="32"/>
          <w:szCs w:val="32"/>
        </w:rPr>
      </w:pPr>
    </w:p>
    <w:p w:rsidR="00EB218C" w:rsidRDefault="00EB218C">
      <w:pPr>
        <w:ind w:leftChars="760" w:left="1916" w:hangingChars="100" w:hanging="320"/>
        <w:rPr>
          <w:rFonts w:ascii="仿宋_GB2312" w:eastAsia="仿宋_GB2312" w:hAnsi="宋体" w:cs="宋体"/>
          <w:kern w:val="0"/>
          <w:sz w:val="32"/>
          <w:szCs w:val="32"/>
        </w:rPr>
        <w:sectPr w:rsidR="00EB218C">
          <w:footerReference w:type="default" r:id="rId12"/>
          <w:pgSz w:w="11906" w:h="16838"/>
          <w:pgMar w:top="1440" w:right="1800" w:bottom="1440" w:left="1800" w:header="851" w:footer="992" w:gutter="0"/>
          <w:cols w:space="425"/>
          <w:docGrid w:type="lines" w:linePitch="312"/>
        </w:sectPr>
      </w:pPr>
    </w:p>
    <w:p w:rsidR="00EB218C" w:rsidRDefault="00B12EFC">
      <w:pPr>
        <w:widowControl/>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附件8</w:t>
      </w:r>
    </w:p>
    <w:p w:rsidR="00EB218C" w:rsidRDefault="00B12EFC">
      <w:pPr>
        <w:widowControl/>
        <w:spacing w:beforeLines="50" w:before="156" w:afterLines="50" w:after="156"/>
        <w:jc w:val="center"/>
        <w:rPr>
          <w:rFonts w:ascii="方正小标宋简体" w:eastAsia="方正小标宋简体" w:hAnsi="微软雅黑" w:cs="微软雅黑"/>
          <w:sz w:val="36"/>
          <w:szCs w:val="36"/>
        </w:rPr>
      </w:pPr>
      <w:r>
        <w:rPr>
          <w:rFonts w:ascii="方正小标宋简体" w:eastAsia="方正小标宋简体" w:hAnsi="微软雅黑" w:cs="微软雅黑" w:hint="eastAsia"/>
          <w:sz w:val="36"/>
          <w:szCs w:val="36"/>
        </w:rPr>
        <w:t>社会组织发展经费项目评审标准</w:t>
      </w:r>
    </w:p>
    <w:tbl>
      <w:tblPr>
        <w:tblW w:w="13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560"/>
        <w:gridCol w:w="992"/>
        <w:gridCol w:w="8647"/>
        <w:gridCol w:w="1002"/>
      </w:tblGrid>
      <w:tr w:rsidR="00EB218C">
        <w:trPr>
          <w:trHeight w:val="555"/>
          <w:tblHeader/>
          <w:jc w:val="center"/>
        </w:trPr>
        <w:tc>
          <w:tcPr>
            <w:tcW w:w="1646" w:type="dxa"/>
            <w:vAlign w:val="center"/>
          </w:tcPr>
          <w:p w:rsidR="00EB218C" w:rsidRDefault="00B12EFC">
            <w:pPr>
              <w:widowControl/>
              <w:spacing w:line="360" w:lineRule="exact"/>
              <w:jc w:val="center"/>
              <w:rPr>
                <w:rFonts w:ascii="黑体" w:eastAsia="黑体" w:hAnsi="黑体" w:cs="宋体"/>
                <w:kern w:val="0"/>
                <w:sz w:val="28"/>
                <w:szCs w:val="28"/>
              </w:rPr>
            </w:pPr>
            <w:r>
              <w:rPr>
                <w:rFonts w:ascii="黑体" w:eastAsia="黑体" w:hAnsi="黑体" w:cs="宋体" w:hint="eastAsia"/>
                <w:kern w:val="0"/>
                <w:sz w:val="28"/>
                <w:szCs w:val="28"/>
              </w:rPr>
              <w:t>一级指标</w:t>
            </w:r>
          </w:p>
        </w:tc>
        <w:tc>
          <w:tcPr>
            <w:tcW w:w="1560" w:type="dxa"/>
            <w:vAlign w:val="center"/>
          </w:tcPr>
          <w:p w:rsidR="00EB218C" w:rsidRDefault="00B12EFC">
            <w:pPr>
              <w:spacing w:line="360" w:lineRule="exact"/>
              <w:jc w:val="center"/>
              <w:rPr>
                <w:rFonts w:ascii="黑体" w:eastAsia="黑体" w:hAnsi="黑体" w:cs="宋体"/>
                <w:kern w:val="0"/>
                <w:sz w:val="28"/>
                <w:szCs w:val="28"/>
              </w:rPr>
            </w:pPr>
            <w:r>
              <w:rPr>
                <w:rFonts w:ascii="黑体" w:eastAsia="黑体" w:hAnsi="黑体" w:cs="宋体" w:hint="eastAsia"/>
                <w:kern w:val="0"/>
                <w:sz w:val="28"/>
                <w:szCs w:val="28"/>
              </w:rPr>
              <w:t>二级指标</w:t>
            </w:r>
          </w:p>
        </w:tc>
        <w:tc>
          <w:tcPr>
            <w:tcW w:w="992" w:type="dxa"/>
            <w:vAlign w:val="center"/>
          </w:tcPr>
          <w:p w:rsidR="00EB218C" w:rsidRDefault="00B12EFC">
            <w:pPr>
              <w:widowControl/>
              <w:spacing w:line="360" w:lineRule="exact"/>
              <w:jc w:val="center"/>
              <w:rPr>
                <w:rFonts w:ascii="黑体" w:eastAsia="黑体" w:hAnsi="黑体" w:cs="宋体"/>
                <w:kern w:val="0"/>
                <w:sz w:val="28"/>
                <w:szCs w:val="28"/>
              </w:rPr>
            </w:pPr>
            <w:r>
              <w:rPr>
                <w:rFonts w:ascii="黑体" w:eastAsia="黑体" w:hAnsi="黑体" w:cs="宋体" w:hint="eastAsia"/>
                <w:kern w:val="0"/>
                <w:sz w:val="28"/>
                <w:szCs w:val="28"/>
              </w:rPr>
              <w:t>编号</w:t>
            </w:r>
          </w:p>
        </w:tc>
        <w:tc>
          <w:tcPr>
            <w:tcW w:w="8647" w:type="dxa"/>
            <w:vAlign w:val="center"/>
          </w:tcPr>
          <w:p w:rsidR="00EB218C" w:rsidRDefault="00B12EFC">
            <w:pPr>
              <w:widowControl/>
              <w:spacing w:line="360" w:lineRule="exact"/>
              <w:jc w:val="center"/>
              <w:rPr>
                <w:rFonts w:ascii="黑体" w:eastAsia="黑体" w:hAnsi="黑体" w:cs="宋体"/>
                <w:kern w:val="0"/>
                <w:sz w:val="28"/>
                <w:szCs w:val="28"/>
              </w:rPr>
            </w:pPr>
            <w:r>
              <w:rPr>
                <w:rFonts w:ascii="黑体" w:eastAsia="黑体" w:hAnsi="黑体" w:cs="宋体" w:hint="eastAsia"/>
                <w:kern w:val="0"/>
                <w:sz w:val="28"/>
                <w:szCs w:val="28"/>
              </w:rPr>
              <w:t>三级指标</w:t>
            </w:r>
          </w:p>
        </w:tc>
        <w:tc>
          <w:tcPr>
            <w:tcW w:w="1002" w:type="dxa"/>
            <w:vAlign w:val="center"/>
          </w:tcPr>
          <w:p w:rsidR="00EB218C" w:rsidRDefault="00B12EFC">
            <w:pPr>
              <w:widowControl/>
              <w:spacing w:line="360" w:lineRule="exact"/>
              <w:jc w:val="center"/>
              <w:rPr>
                <w:rFonts w:ascii="黑体" w:eastAsia="黑体" w:hAnsi="黑体" w:cs="宋体"/>
                <w:kern w:val="0"/>
                <w:sz w:val="28"/>
                <w:szCs w:val="28"/>
              </w:rPr>
            </w:pPr>
            <w:r>
              <w:rPr>
                <w:rFonts w:ascii="黑体" w:eastAsia="黑体" w:hAnsi="黑体" w:cs="宋体" w:hint="eastAsia"/>
                <w:kern w:val="0"/>
                <w:sz w:val="28"/>
                <w:szCs w:val="28"/>
              </w:rPr>
              <w:t>分值</w:t>
            </w:r>
          </w:p>
        </w:tc>
      </w:tr>
      <w:tr w:rsidR="00EB218C">
        <w:trPr>
          <w:trHeight w:val="332"/>
          <w:jc w:val="center"/>
        </w:trPr>
        <w:tc>
          <w:tcPr>
            <w:tcW w:w="1646" w:type="dxa"/>
            <w:vMerge w:val="restart"/>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机构资质（21）</w:t>
            </w:r>
          </w:p>
        </w:tc>
        <w:tc>
          <w:tcPr>
            <w:tcW w:w="1560" w:type="dxa"/>
            <w:vMerge w:val="restart"/>
            <w:vAlign w:val="center"/>
          </w:tcPr>
          <w:p w:rsidR="00EB218C" w:rsidRDefault="00B12EFC">
            <w:pPr>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组织机构（12）</w:t>
            </w:r>
          </w:p>
        </w:tc>
        <w:tc>
          <w:tcPr>
            <w:tcW w:w="99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8647" w:type="dxa"/>
            <w:vAlign w:val="center"/>
          </w:tcPr>
          <w:p w:rsidR="00EB218C" w:rsidRDefault="00B12EFC">
            <w:pPr>
              <w:widowControl/>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组织架构和管理制度健全，最优为5分，其他酌情评分</w:t>
            </w:r>
            <w:r w:rsidR="00FA1FF1">
              <w:rPr>
                <w:rFonts w:ascii="仿宋_GB2312" w:eastAsia="仿宋_GB2312" w:hAnsi="宋体" w:cs="宋体" w:hint="eastAsia"/>
                <w:kern w:val="0"/>
                <w:sz w:val="28"/>
                <w:szCs w:val="28"/>
              </w:rPr>
              <w:t>。</w:t>
            </w:r>
          </w:p>
        </w:tc>
        <w:tc>
          <w:tcPr>
            <w:tcW w:w="100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w:t>
            </w:r>
          </w:p>
        </w:tc>
      </w:tr>
      <w:tr w:rsidR="00EB218C">
        <w:trPr>
          <w:trHeight w:val="332"/>
          <w:jc w:val="center"/>
        </w:trPr>
        <w:tc>
          <w:tcPr>
            <w:tcW w:w="1646" w:type="dxa"/>
            <w:vMerge/>
            <w:vAlign w:val="center"/>
          </w:tcPr>
          <w:p w:rsidR="00EB218C" w:rsidRDefault="00EB218C">
            <w:pPr>
              <w:widowControl/>
              <w:spacing w:line="360" w:lineRule="exact"/>
              <w:jc w:val="center"/>
              <w:rPr>
                <w:rFonts w:ascii="仿宋_GB2312" w:eastAsia="仿宋_GB2312" w:hAnsi="宋体" w:cs="宋体"/>
                <w:kern w:val="0"/>
                <w:sz w:val="24"/>
                <w:szCs w:val="24"/>
              </w:rPr>
            </w:pPr>
          </w:p>
        </w:tc>
        <w:tc>
          <w:tcPr>
            <w:tcW w:w="1560" w:type="dxa"/>
            <w:vMerge/>
            <w:vAlign w:val="center"/>
          </w:tcPr>
          <w:p w:rsidR="00EB218C" w:rsidRDefault="00EB218C">
            <w:pPr>
              <w:spacing w:line="360" w:lineRule="exact"/>
              <w:jc w:val="center"/>
              <w:rPr>
                <w:rFonts w:ascii="仿宋_GB2312" w:eastAsia="仿宋_GB2312" w:hAnsi="宋体" w:cs="宋体"/>
                <w:kern w:val="0"/>
                <w:sz w:val="28"/>
                <w:szCs w:val="28"/>
              </w:rPr>
            </w:pPr>
          </w:p>
        </w:tc>
        <w:tc>
          <w:tcPr>
            <w:tcW w:w="99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8647" w:type="dxa"/>
            <w:vAlign w:val="center"/>
          </w:tcPr>
          <w:p w:rsidR="00EB218C" w:rsidRDefault="00B12EFC">
            <w:pPr>
              <w:widowControl/>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提供纳税证明得1分，有专职工作人员缴纳社会保障资金，1-3人得1分，3-5人得2分，5人以上得3分</w:t>
            </w:r>
            <w:r w:rsidR="00FA1FF1">
              <w:rPr>
                <w:rFonts w:ascii="仿宋_GB2312" w:eastAsia="仿宋_GB2312" w:hAnsi="宋体" w:cs="宋体" w:hint="eastAsia"/>
                <w:kern w:val="0"/>
                <w:sz w:val="28"/>
                <w:szCs w:val="28"/>
              </w:rPr>
              <w:t>。</w:t>
            </w:r>
          </w:p>
        </w:tc>
        <w:tc>
          <w:tcPr>
            <w:tcW w:w="100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w:t>
            </w:r>
          </w:p>
        </w:tc>
      </w:tr>
      <w:tr w:rsidR="00EB218C">
        <w:trPr>
          <w:trHeight w:val="332"/>
          <w:jc w:val="center"/>
        </w:trPr>
        <w:tc>
          <w:tcPr>
            <w:tcW w:w="1646" w:type="dxa"/>
            <w:vMerge/>
            <w:vAlign w:val="center"/>
          </w:tcPr>
          <w:p w:rsidR="00EB218C" w:rsidRDefault="00EB218C">
            <w:pPr>
              <w:widowControl/>
              <w:spacing w:line="360" w:lineRule="exact"/>
              <w:jc w:val="center"/>
              <w:rPr>
                <w:rFonts w:ascii="仿宋_GB2312" w:eastAsia="仿宋_GB2312" w:hAnsi="宋体" w:cs="宋体"/>
                <w:kern w:val="0"/>
                <w:sz w:val="24"/>
                <w:szCs w:val="24"/>
              </w:rPr>
            </w:pPr>
          </w:p>
        </w:tc>
        <w:tc>
          <w:tcPr>
            <w:tcW w:w="1560" w:type="dxa"/>
            <w:vMerge/>
            <w:vAlign w:val="center"/>
          </w:tcPr>
          <w:p w:rsidR="00EB218C" w:rsidRDefault="00EB218C">
            <w:pPr>
              <w:spacing w:line="360" w:lineRule="exact"/>
              <w:jc w:val="center"/>
              <w:rPr>
                <w:rFonts w:ascii="仿宋_GB2312" w:eastAsia="仿宋_GB2312" w:hAnsi="宋体" w:cs="宋体"/>
                <w:kern w:val="0"/>
                <w:sz w:val="28"/>
                <w:szCs w:val="28"/>
              </w:rPr>
            </w:pPr>
          </w:p>
        </w:tc>
        <w:tc>
          <w:tcPr>
            <w:tcW w:w="99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c>
          <w:tcPr>
            <w:tcW w:w="8647" w:type="dxa"/>
            <w:vAlign w:val="center"/>
          </w:tcPr>
          <w:p w:rsidR="00EB218C" w:rsidRDefault="00B12EFC">
            <w:pPr>
              <w:widowControl/>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提供社会组织等级评估为3A级的得1分，4A</w:t>
            </w:r>
            <w:proofErr w:type="gramStart"/>
            <w:r>
              <w:rPr>
                <w:rFonts w:ascii="仿宋_GB2312" w:eastAsia="仿宋_GB2312" w:hAnsi="宋体" w:cs="宋体" w:hint="eastAsia"/>
                <w:kern w:val="0"/>
                <w:sz w:val="28"/>
                <w:szCs w:val="28"/>
              </w:rPr>
              <w:t>级得2分</w:t>
            </w:r>
            <w:proofErr w:type="gramEnd"/>
            <w:r>
              <w:rPr>
                <w:rFonts w:ascii="仿宋_GB2312" w:eastAsia="仿宋_GB2312" w:hAnsi="宋体" w:cs="宋体" w:hint="eastAsia"/>
                <w:kern w:val="0"/>
                <w:sz w:val="28"/>
                <w:szCs w:val="28"/>
              </w:rPr>
              <w:t>，5A</w:t>
            </w:r>
            <w:proofErr w:type="gramStart"/>
            <w:r>
              <w:rPr>
                <w:rFonts w:ascii="仿宋_GB2312" w:eastAsia="仿宋_GB2312" w:hAnsi="宋体" w:cs="宋体" w:hint="eastAsia"/>
                <w:kern w:val="0"/>
                <w:sz w:val="28"/>
                <w:szCs w:val="28"/>
              </w:rPr>
              <w:t>级得3分</w:t>
            </w:r>
            <w:proofErr w:type="gramEnd"/>
          </w:p>
        </w:tc>
        <w:tc>
          <w:tcPr>
            <w:tcW w:w="100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r>
      <w:tr w:rsidR="00EB218C">
        <w:trPr>
          <w:trHeight w:val="369"/>
          <w:jc w:val="center"/>
        </w:trPr>
        <w:tc>
          <w:tcPr>
            <w:tcW w:w="1646" w:type="dxa"/>
            <w:vMerge/>
            <w:vAlign w:val="center"/>
          </w:tcPr>
          <w:p w:rsidR="00EB218C" w:rsidRDefault="00EB218C">
            <w:pPr>
              <w:widowControl/>
              <w:spacing w:line="360" w:lineRule="exact"/>
              <w:jc w:val="center"/>
              <w:rPr>
                <w:rFonts w:ascii="仿宋_GB2312" w:eastAsia="仿宋_GB2312" w:hAnsi="宋体" w:cs="宋体"/>
                <w:kern w:val="0"/>
                <w:sz w:val="24"/>
                <w:szCs w:val="24"/>
              </w:rPr>
            </w:pPr>
          </w:p>
        </w:tc>
        <w:tc>
          <w:tcPr>
            <w:tcW w:w="1560" w:type="dxa"/>
            <w:vMerge w:val="restart"/>
            <w:vAlign w:val="center"/>
          </w:tcPr>
          <w:p w:rsidR="00EB218C" w:rsidRDefault="00B12EFC">
            <w:pPr>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业务能力（4）</w:t>
            </w:r>
          </w:p>
        </w:tc>
        <w:tc>
          <w:tcPr>
            <w:tcW w:w="99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w:t>
            </w:r>
          </w:p>
        </w:tc>
        <w:tc>
          <w:tcPr>
            <w:tcW w:w="8647" w:type="dxa"/>
            <w:vAlign w:val="center"/>
          </w:tcPr>
          <w:p w:rsidR="00EB218C" w:rsidRDefault="00B12EFC">
            <w:pPr>
              <w:widowControl/>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有过类似项目运作经历并获得认可（提供相关合同复印件），否则得0分</w:t>
            </w:r>
            <w:r w:rsidR="00FA1FF1">
              <w:rPr>
                <w:rFonts w:ascii="仿宋_GB2312" w:eastAsia="仿宋_GB2312" w:hAnsi="宋体" w:cs="宋体" w:hint="eastAsia"/>
                <w:kern w:val="0"/>
                <w:sz w:val="28"/>
                <w:szCs w:val="28"/>
              </w:rPr>
              <w:t>。</w:t>
            </w:r>
          </w:p>
        </w:tc>
        <w:tc>
          <w:tcPr>
            <w:tcW w:w="100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r>
      <w:tr w:rsidR="00EB218C">
        <w:trPr>
          <w:trHeight w:val="389"/>
          <w:jc w:val="center"/>
        </w:trPr>
        <w:tc>
          <w:tcPr>
            <w:tcW w:w="1646" w:type="dxa"/>
            <w:vMerge/>
            <w:vAlign w:val="center"/>
          </w:tcPr>
          <w:p w:rsidR="00EB218C" w:rsidRDefault="00EB218C">
            <w:pPr>
              <w:widowControl/>
              <w:spacing w:line="360" w:lineRule="exact"/>
              <w:jc w:val="center"/>
              <w:rPr>
                <w:rFonts w:ascii="仿宋_GB2312" w:eastAsia="仿宋_GB2312" w:hAnsi="宋体" w:cs="宋体"/>
                <w:kern w:val="0"/>
                <w:sz w:val="24"/>
                <w:szCs w:val="24"/>
              </w:rPr>
            </w:pPr>
          </w:p>
        </w:tc>
        <w:tc>
          <w:tcPr>
            <w:tcW w:w="1560" w:type="dxa"/>
            <w:vMerge/>
            <w:vAlign w:val="center"/>
          </w:tcPr>
          <w:p w:rsidR="00EB218C" w:rsidRDefault="00EB218C">
            <w:pPr>
              <w:spacing w:line="360" w:lineRule="exact"/>
              <w:jc w:val="center"/>
              <w:rPr>
                <w:rFonts w:ascii="仿宋_GB2312" w:eastAsia="仿宋_GB2312" w:hAnsi="宋体" w:cs="宋体"/>
                <w:kern w:val="0"/>
                <w:sz w:val="28"/>
                <w:szCs w:val="28"/>
              </w:rPr>
            </w:pPr>
          </w:p>
        </w:tc>
        <w:tc>
          <w:tcPr>
            <w:tcW w:w="99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w:t>
            </w:r>
          </w:p>
        </w:tc>
        <w:tc>
          <w:tcPr>
            <w:tcW w:w="8647" w:type="dxa"/>
            <w:vAlign w:val="center"/>
          </w:tcPr>
          <w:p w:rsidR="00EB218C" w:rsidRDefault="00B12EFC">
            <w:pPr>
              <w:widowControl/>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区级以上行政部门表彰（提供证明材料），否则得0分</w:t>
            </w:r>
            <w:r w:rsidR="00FA1FF1">
              <w:rPr>
                <w:rFonts w:ascii="仿宋_GB2312" w:eastAsia="仿宋_GB2312" w:hAnsi="宋体" w:cs="宋体" w:hint="eastAsia"/>
                <w:kern w:val="0"/>
                <w:sz w:val="28"/>
                <w:szCs w:val="28"/>
              </w:rPr>
              <w:t>。</w:t>
            </w:r>
          </w:p>
        </w:tc>
        <w:tc>
          <w:tcPr>
            <w:tcW w:w="100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r>
      <w:tr w:rsidR="00EB218C">
        <w:trPr>
          <w:trHeight w:val="257"/>
          <w:jc w:val="center"/>
        </w:trPr>
        <w:tc>
          <w:tcPr>
            <w:tcW w:w="1646" w:type="dxa"/>
            <w:vMerge/>
            <w:vAlign w:val="center"/>
          </w:tcPr>
          <w:p w:rsidR="00EB218C" w:rsidRDefault="00EB218C">
            <w:pPr>
              <w:widowControl/>
              <w:spacing w:line="360" w:lineRule="exact"/>
              <w:jc w:val="center"/>
              <w:rPr>
                <w:rFonts w:ascii="仿宋_GB2312" w:eastAsia="仿宋_GB2312" w:hAnsi="宋体" w:cs="宋体"/>
                <w:kern w:val="0"/>
                <w:sz w:val="24"/>
                <w:szCs w:val="24"/>
              </w:rPr>
            </w:pPr>
          </w:p>
        </w:tc>
        <w:tc>
          <w:tcPr>
            <w:tcW w:w="1560" w:type="dxa"/>
            <w:vMerge w:val="restart"/>
            <w:vAlign w:val="center"/>
          </w:tcPr>
          <w:p w:rsidR="00EB218C" w:rsidRDefault="00B12EFC">
            <w:pPr>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财务规范（5）</w:t>
            </w:r>
          </w:p>
        </w:tc>
        <w:tc>
          <w:tcPr>
            <w:tcW w:w="99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8647" w:type="dxa"/>
            <w:vAlign w:val="center"/>
          </w:tcPr>
          <w:p w:rsidR="00EB218C" w:rsidRDefault="00B12EFC">
            <w:pPr>
              <w:widowControl/>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财务制度健全，酌情评分</w:t>
            </w:r>
            <w:r w:rsidR="00FA1FF1">
              <w:rPr>
                <w:rFonts w:ascii="仿宋_GB2312" w:eastAsia="仿宋_GB2312" w:hAnsi="宋体" w:cs="宋体" w:hint="eastAsia"/>
                <w:kern w:val="0"/>
                <w:sz w:val="28"/>
                <w:szCs w:val="28"/>
              </w:rPr>
              <w:t>。</w:t>
            </w:r>
          </w:p>
        </w:tc>
        <w:tc>
          <w:tcPr>
            <w:tcW w:w="100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r>
      <w:tr w:rsidR="00EB218C">
        <w:trPr>
          <w:trHeight w:val="262"/>
          <w:jc w:val="center"/>
        </w:trPr>
        <w:tc>
          <w:tcPr>
            <w:tcW w:w="1646" w:type="dxa"/>
            <w:vMerge/>
            <w:vAlign w:val="center"/>
          </w:tcPr>
          <w:p w:rsidR="00EB218C" w:rsidRDefault="00EB218C">
            <w:pPr>
              <w:widowControl/>
              <w:spacing w:line="360" w:lineRule="exact"/>
              <w:jc w:val="center"/>
              <w:rPr>
                <w:rFonts w:ascii="仿宋_GB2312" w:eastAsia="仿宋_GB2312" w:hAnsi="宋体" w:cs="宋体"/>
                <w:kern w:val="0"/>
                <w:sz w:val="24"/>
                <w:szCs w:val="24"/>
              </w:rPr>
            </w:pPr>
          </w:p>
        </w:tc>
        <w:tc>
          <w:tcPr>
            <w:tcW w:w="1560" w:type="dxa"/>
            <w:vMerge/>
            <w:vAlign w:val="center"/>
          </w:tcPr>
          <w:p w:rsidR="00EB218C" w:rsidRDefault="00EB218C">
            <w:pPr>
              <w:spacing w:line="360" w:lineRule="exact"/>
              <w:jc w:val="center"/>
              <w:rPr>
                <w:rFonts w:ascii="仿宋_GB2312" w:eastAsia="仿宋_GB2312" w:hAnsi="宋体" w:cs="宋体"/>
                <w:kern w:val="0"/>
                <w:sz w:val="28"/>
                <w:szCs w:val="28"/>
              </w:rPr>
            </w:pPr>
          </w:p>
        </w:tc>
        <w:tc>
          <w:tcPr>
            <w:tcW w:w="99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w:t>
            </w:r>
          </w:p>
        </w:tc>
        <w:tc>
          <w:tcPr>
            <w:tcW w:w="8647" w:type="dxa"/>
            <w:vAlign w:val="center"/>
          </w:tcPr>
          <w:p w:rsidR="00EB218C" w:rsidRDefault="00B12EFC">
            <w:pPr>
              <w:widowControl/>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有专职财会人员（提供证明材料），否则得0分</w:t>
            </w:r>
            <w:r w:rsidR="00FA1FF1">
              <w:rPr>
                <w:rFonts w:ascii="仿宋_GB2312" w:eastAsia="仿宋_GB2312" w:hAnsi="宋体" w:cs="宋体" w:hint="eastAsia"/>
                <w:kern w:val="0"/>
                <w:sz w:val="28"/>
                <w:szCs w:val="28"/>
              </w:rPr>
              <w:t>。</w:t>
            </w:r>
          </w:p>
        </w:tc>
        <w:tc>
          <w:tcPr>
            <w:tcW w:w="100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r>
      <w:tr w:rsidR="00EB218C">
        <w:trPr>
          <w:trHeight w:hRule="exact" w:val="1121"/>
          <w:jc w:val="center"/>
        </w:trPr>
        <w:tc>
          <w:tcPr>
            <w:tcW w:w="1646"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方案制作（6）</w:t>
            </w:r>
          </w:p>
        </w:tc>
        <w:tc>
          <w:tcPr>
            <w:tcW w:w="1560" w:type="dxa"/>
            <w:vAlign w:val="center"/>
          </w:tcPr>
          <w:p w:rsidR="00EB218C" w:rsidRDefault="00B12EFC">
            <w:pPr>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制作规范（6）</w:t>
            </w:r>
          </w:p>
        </w:tc>
        <w:tc>
          <w:tcPr>
            <w:tcW w:w="99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8</w:t>
            </w:r>
          </w:p>
        </w:tc>
        <w:tc>
          <w:tcPr>
            <w:tcW w:w="8647" w:type="dxa"/>
          </w:tcPr>
          <w:p w:rsidR="00EB218C" w:rsidRDefault="00B12EFC">
            <w:pPr>
              <w:spacing w:line="36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根据申报单位的申报材料是否整齐、规范（2分），内容是否完整（2分）、方案描述情况是否准确（2分）进行评分。各项完全满足得6分，缺一项扣2分</w:t>
            </w:r>
            <w:r w:rsidR="00FA1FF1">
              <w:rPr>
                <w:rFonts w:ascii="仿宋_GB2312" w:eastAsia="仿宋_GB2312" w:hAnsi="宋体" w:cs="宋体" w:hint="eastAsia"/>
                <w:kern w:val="0"/>
                <w:sz w:val="28"/>
                <w:szCs w:val="28"/>
              </w:rPr>
              <w:t>。</w:t>
            </w:r>
          </w:p>
        </w:tc>
        <w:tc>
          <w:tcPr>
            <w:tcW w:w="100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r>
      <w:tr w:rsidR="00EB218C">
        <w:trPr>
          <w:trHeight w:val="1065"/>
          <w:jc w:val="center"/>
        </w:trPr>
        <w:tc>
          <w:tcPr>
            <w:tcW w:w="1646" w:type="dxa"/>
            <w:vAlign w:val="center"/>
          </w:tcPr>
          <w:p w:rsidR="00EB218C" w:rsidRDefault="00B12EFC">
            <w:pPr>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预算使用（9）</w:t>
            </w:r>
          </w:p>
        </w:tc>
        <w:tc>
          <w:tcPr>
            <w:tcW w:w="1560" w:type="dxa"/>
            <w:vAlign w:val="center"/>
          </w:tcPr>
          <w:p w:rsidR="00EB218C" w:rsidRDefault="00B12EFC">
            <w:pPr>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经费编制（9）</w:t>
            </w:r>
          </w:p>
        </w:tc>
        <w:tc>
          <w:tcPr>
            <w:tcW w:w="99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9</w:t>
            </w:r>
          </w:p>
        </w:tc>
        <w:tc>
          <w:tcPr>
            <w:tcW w:w="8647" w:type="dxa"/>
          </w:tcPr>
          <w:p w:rsidR="00EB218C" w:rsidRDefault="00B12EFC">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预算编制符合项目经费使用要求，严格按照服务标准和内容为基础项，支出合理，考虑全面，明细清晰，一般3分，较好6分，很好9分</w:t>
            </w:r>
            <w:r w:rsidR="00FA1FF1">
              <w:rPr>
                <w:rFonts w:ascii="仿宋_GB2312" w:eastAsia="仿宋_GB2312" w:hAnsi="宋体" w:cs="宋体" w:hint="eastAsia"/>
                <w:kern w:val="0"/>
                <w:sz w:val="28"/>
                <w:szCs w:val="28"/>
              </w:rPr>
              <w:t>。</w:t>
            </w:r>
          </w:p>
        </w:tc>
        <w:tc>
          <w:tcPr>
            <w:tcW w:w="100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9</w:t>
            </w:r>
          </w:p>
        </w:tc>
      </w:tr>
      <w:tr w:rsidR="00EB218C">
        <w:trPr>
          <w:trHeight w:hRule="exact" w:val="741"/>
          <w:jc w:val="center"/>
        </w:trPr>
        <w:tc>
          <w:tcPr>
            <w:tcW w:w="1646" w:type="dxa"/>
            <w:vMerge w:val="restart"/>
            <w:vAlign w:val="center"/>
          </w:tcPr>
          <w:p w:rsidR="00EB218C" w:rsidRDefault="00B12EFC">
            <w:pPr>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实施方案（64）</w:t>
            </w:r>
          </w:p>
        </w:tc>
        <w:tc>
          <w:tcPr>
            <w:tcW w:w="1560" w:type="dxa"/>
            <w:vMerge w:val="restart"/>
            <w:vAlign w:val="center"/>
          </w:tcPr>
          <w:p w:rsidR="00EB218C" w:rsidRDefault="00B12EFC">
            <w:pPr>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设计合理（29）</w:t>
            </w:r>
          </w:p>
        </w:tc>
        <w:tc>
          <w:tcPr>
            <w:tcW w:w="99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w:t>
            </w:r>
          </w:p>
        </w:tc>
        <w:tc>
          <w:tcPr>
            <w:tcW w:w="8647" w:type="dxa"/>
            <w:vAlign w:val="center"/>
          </w:tcPr>
          <w:p w:rsidR="00EB218C" w:rsidRDefault="00B12EFC">
            <w:pPr>
              <w:spacing w:line="360" w:lineRule="exact"/>
              <w:rPr>
                <w:rFonts w:ascii="仿宋_GB2312" w:eastAsia="仿宋_GB2312" w:hAnsi="宋体" w:cs="宋体"/>
                <w:kern w:val="0"/>
                <w:sz w:val="28"/>
                <w:szCs w:val="28"/>
              </w:rPr>
            </w:pPr>
            <w:r>
              <w:rPr>
                <w:rFonts w:ascii="仿宋_GB2312" w:eastAsia="仿宋_GB2312" w:hAnsi="宋体" w:cs="宋体" w:hint="eastAsia"/>
                <w:bCs/>
                <w:sz w:val="28"/>
                <w:szCs w:val="28"/>
                <w:shd w:val="clear" w:color="auto" w:fill="FFFFFF"/>
                <w:lang w:val="zh-TW"/>
              </w:rPr>
              <w:t>项目具有逻辑性、可操作性、</w:t>
            </w:r>
            <w:r>
              <w:rPr>
                <w:rFonts w:ascii="仿宋_GB2312" w:eastAsia="仿宋_GB2312" w:hAnsi="宋体" w:cs="宋体" w:hint="eastAsia"/>
                <w:bCs/>
                <w:sz w:val="28"/>
                <w:szCs w:val="28"/>
                <w:shd w:val="clear" w:color="auto" w:fill="FFFFFF"/>
              </w:rPr>
              <w:t>可持续性强，</w:t>
            </w:r>
            <w:r>
              <w:rPr>
                <w:rFonts w:ascii="仿宋_GB2312" w:eastAsia="仿宋_GB2312" w:hAnsi="宋体" w:cs="宋体" w:hint="eastAsia"/>
                <w:bCs/>
                <w:sz w:val="28"/>
                <w:szCs w:val="28"/>
                <w:shd w:val="clear" w:color="auto" w:fill="FFFFFF"/>
                <w:lang w:val="zh-TW"/>
              </w:rPr>
              <w:t>运作模式具有示范、推广价值</w:t>
            </w:r>
            <w:r w:rsidR="00FA1FF1">
              <w:rPr>
                <w:rFonts w:ascii="仿宋_GB2312" w:eastAsia="仿宋_GB2312" w:hAnsi="宋体" w:cs="宋体" w:hint="eastAsia"/>
                <w:bCs/>
                <w:sz w:val="28"/>
                <w:szCs w:val="28"/>
                <w:shd w:val="clear" w:color="auto" w:fill="FFFFFF"/>
                <w:lang w:val="zh-TW"/>
              </w:rPr>
              <w:t>。</w:t>
            </w:r>
          </w:p>
        </w:tc>
        <w:tc>
          <w:tcPr>
            <w:tcW w:w="100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r>
      <w:tr w:rsidR="00EB218C">
        <w:trPr>
          <w:trHeight w:hRule="exact" w:val="851"/>
          <w:jc w:val="center"/>
        </w:trPr>
        <w:tc>
          <w:tcPr>
            <w:tcW w:w="1646" w:type="dxa"/>
            <w:vMerge/>
            <w:vAlign w:val="center"/>
          </w:tcPr>
          <w:p w:rsidR="00EB218C" w:rsidRDefault="00EB218C">
            <w:pPr>
              <w:spacing w:line="360" w:lineRule="exact"/>
              <w:jc w:val="center"/>
              <w:rPr>
                <w:rFonts w:ascii="仿宋_GB2312" w:eastAsia="仿宋_GB2312" w:hAnsi="宋体" w:cs="宋体"/>
                <w:kern w:val="0"/>
                <w:sz w:val="24"/>
                <w:szCs w:val="24"/>
              </w:rPr>
            </w:pPr>
          </w:p>
        </w:tc>
        <w:tc>
          <w:tcPr>
            <w:tcW w:w="1560" w:type="dxa"/>
            <w:vMerge/>
            <w:vAlign w:val="center"/>
          </w:tcPr>
          <w:p w:rsidR="00EB218C" w:rsidRDefault="00EB218C">
            <w:pPr>
              <w:spacing w:line="360" w:lineRule="exact"/>
              <w:jc w:val="center"/>
              <w:rPr>
                <w:rFonts w:ascii="仿宋_GB2312" w:eastAsia="仿宋_GB2312" w:hAnsi="宋体" w:cs="宋体"/>
                <w:kern w:val="0"/>
                <w:sz w:val="28"/>
                <w:szCs w:val="28"/>
              </w:rPr>
            </w:pPr>
          </w:p>
        </w:tc>
        <w:tc>
          <w:tcPr>
            <w:tcW w:w="99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11</w:t>
            </w:r>
          </w:p>
        </w:tc>
        <w:tc>
          <w:tcPr>
            <w:tcW w:w="8647" w:type="dxa"/>
            <w:vAlign w:val="center"/>
          </w:tcPr>
          <w:p w:rsidR="00EB218C" w:rsidRDefault="00B12EFC">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项目关键点设置合理，符合要求，很好为6分，较好为4分，一般为2分</w:t>
            </w:r>
            <w:r w:rsidR="00FA1FF1">
              <w:rPr>
                <w:rFonts w:ascii="仿宋_GB2312" w:eastAsia="仿宋_GB2312" w:hAnsi="宋体" w:cs="宋体" w:hint="eastAsia"/>
                <w:kern w:val="0"/>
                <w:sz w:val="28"/>
                <w:szCs w:val="28"/>
              </w:rPr>
              <w:t>。</w:t>
            </w:r>
          </w:p>
        </w:tc>
        <w:tc>
          <w:tcPr>
            <w:tcW w:w="100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r>
      <w:tr w:rsidR="00EB218C">
        <w:trPr>
          <w:trHeight w:hRule="exact" w:val="823"/>
          <w:jc w:val="center"/>
        </w:trPr>
        <w:tc>
          <w:tcPr>
            <w:tcW w:w="1646" w:type="dxa"/>
            <w:vMerge/>
            <w:vAlign w:val="center"/>
          </w:tcPr>
          <w:p w:rsidR="00EB218C" w:rsidRDefault="00EB218C">
            <w:pPr>
              <w:spacing w:line="360" w:lineRule="exact"/>
              <w:jc w:val="center"/>
              <w:rPr>
                <w:rFonts w:ascii="仿宋_GB2312" w:eastAsia="仿宋_GB2312" w:hAnsi="宋体" w:cs="宋体"/>
                <w:kern w:val="0"/>
                <w:sz w:val="24"/>
                <w:szCs w:val="24"/>
              </w:rPr>
            </w:pPr>
          </w:p>
        </w:tc>
        <w:tc>
          <w:tcPr>
            <w:tcW w:w="1560" w:type="dxa"/>
            <w:vMerge/>
            <w:vAlign w:val="center"/>
          </w:tcPr>
          <w:p w:rsidR="00EB218C" w:rsidRDefault="00EB218C">
            <w:pPr>
              <w:spacing w:line="360" w:lineRule="exact"/>
              <w:jc w:val="center"/>
              <w:rPr>
                <w:rFonts w:ascii="仿宋_GB2312" w:eastAsia="仿宋_GB2312" w:hAnsi="宋体" w:cs="宋体"/>
                <w:kern w:val="0"/>
                <w:sz w:val="28"/>
                <w:szCs w:val="28"/>
              </w:rPr>
            </w:pPr>
          </w:p>
        </w:tc>
        <w:tc>
          <w:tcPr>
            <w:tcW w:w="99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12</w:t>
            </w:r>
          </w:p>
        </w:tc>
        <w:tc>
          <w:tcPr>
            <w:tcW w:w="8647" w:type="dxa"/>
            <w:vAlign w:val="center"/>
          </w:tcPr>
          <w:p w:rsidR="00EB218C" w:rsidRDefault="00B12EFC" w:rsidP="00FA1FF1">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项目实施计划各阶段衔接紧密、操作性强、能够</w:t>
            </w:r>
            <w:proofErr w:type="gramStart"/>
            <w:r>
              <w:rPr>
                <w:rFonts w:ascii="仿宋_GB2312" w:eastAsia="仿宋_GB2312" w:hAnsi="宋体" w:cs="宋体" w:hint="eastAsia"/>
                <w:kern w:val="0"/>
                <w:sz w:val="28"/>
                <w:szCs w:val="28"/>
              </w:rPr>
              <w:t>有效响应</w:t>
            </w:r>
            <w:proofErr w:type="gramEnd"/>
            <w:r>
              <w:rPr>
                <w:rFonts w:ascii="仿宋_GB2312" w:eastAsia="仿宋_GB2312" w:hAnsi="宋体" w:cs="宋体" w:hint="eastAsia"/>
                <w:kern w:val="0"/>
                <w:sz w:val="28"/>
                <w:szCs w:val="28"/>
              </w:rPr>
              <w:t>预期目标和需求</w:t>
            </w:r>
            <w:r w:rsidR="00FA1FF1">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很好为10分，较好为6分，一般为3分</w:t>
            </w:r>
            <w:r w:rsidR="00FA1FF1">
              <w:rPr>
                <w:rFonts w:ascii="仿宋_GB2312" w:eastAsia="仿宋_GB2312" w:hAnsi="宋体" w:cs="宋体" w:hint="eastAsia"/>
                <w:kern w:val="0"/>
                <w:sz w:val="28"/>
                <w:szCs w:val="28"/>
              </w:rPr>
              <w:t>。</w:t>
            </w:r>
          </w:p>
        </w:tc>
        <w:tc>
          <w:tcPr>
            <w:tcW w:w="100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w:t>
            </w:r>
          </w:p>
        </w:tc>
      </w:tr>
      <w:tr w:rsidR="00EB218C">
        <w:trPr>
          <w:trHeight w:hRule="exact" w:val="850"/>
          <w:jc w:val="center"/>
        </w:trPr>
        <w:tc>
          <w:tcPr>
            <w:tcW w:w="1646" w:type="dxa"/>
            <w:vMerge/>
            <w:vAlign w:val="center"/>
          </w:tcPr>
          <w:p w:rsidR="00EB218C" w:rsidRDefault="00EB218C">
            <w:pPr>
              <w:spacing w:line="360" w:lineRule="exact"/>
              <w:jc w:val="center"/>
              <w:rPr>
                <w:rFonts w:ascii="仿宋_GB2312" w:eastAsia="仿宋_GB2312" w:hAnsi="宋体" w:cs="宋体"/>
                <w:kern w:val="0"/>
                <w:sz w:val="24"/>
                <w:szCs w:val="24"/>
              </w:rPr>
            </w:pPr>
          </w:p>
        </w:tc>
        <w:tc>
          <w:tcPr>
            <w:tcW w:w="1560" w:type="dxa"/>
            <w:vMerge/>
            <w:vAlign w:val="center"/>
          </w:tcPr>
          <w:p w:rsidR="00EB218C" w:rsidRDefault="00EB218C">
            <w:pPr>
              <w:spacing w:line="360" w:lineRule="exact"/>
              <w:jc w:val="center"/>
              <w:rPr>
                <w:rFonts w:ascii="仿宋_GB2312" w:eastAsia="仿宋_GB2312" w:hAnsi="宋体" w:cs="宋体"/>
                <w:kern w:val="0"/>
                <w:sz w:val="28"/>
                <w:szCs w:val="28"/>
              </w:rPr>
            </w:pPr>
          </w:p>
        </w:tc>
        <w:tc>
          <w:tcPr>
            <w:tcW w:w="99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13</w:t>
            </w:r>
          </w:p>
        </w:tc>
        <w:tc>
          <w:tcPr>
            <w:tcW w:w="8647" w:type="dxa"/>
            <w:vAlign w:val="center"/>
          </w:tcPr>
          <w:p w:rsidR="00EB218C" w:rsidRDefault="00B12EFC">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项目进度安排合理，计划周密、步骤清晰、时间节点明确，项目能按期完成。很好为10分，较好为6分，一般为3分</w:t>
            </w:r>
            <w:r w:rsidR="00FA1FF1">
              <w:rPr>
                <w:rFonts w:ascii="仿宋_GB2312" w:eastAsia="仿宋_GB2312" w:hAnsi="宋体" w:cs="宋体" w:hint="eastAsia"/>
                <w:kern w:val="0"/>
                <w:sz w:val="28"/>
                <w:szCs w:val="28"/>
              </w:rPr>
              <w:t>。</w:t>
            </w:r>
          </w:p>
        </w:tc>
        <w:tc>
          <w:tcPr>
            <w:tcW w:w="100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w:t>
            </w:r>
          </w:p>
        </w:tc>
      </w:tr>
      <w:tr w:rsidR="00EB218C">
        <w:trPr>
          <w:trHeight w:hRule="exact" w:val="738"/>
          <w:jc w:val="center"/>
        </w:trPr>
        <w:tc>
          <w:tcPr>
            <w:tcW w:w="1646" w:type="dxa"/>
            <w:vMerge/>
            <w:vAlign w:val="center"/>
          </w:tcPr>
          <w:p w:rsidR="00EB218C" w:rsidRDefault="00EB218C">
            <w:pPr>
              <w:spacing w:line="360" w:lineRule="exact"/>
              <w:jc w:val="center"/>
              <w:rPr>
                <w:rFonts w:ascii="仿宋_GB2312" w:eastAsia="仿宋_GB2312" w:hAnsi="宋体" w:cs="宋体"/>
                <w:kern w:val="0"/>
                <w:sz w:val="24"/>
                <w:szCs w:val="24"/>
              </w:rPr>
            </w:pPr>
          </w:p>
        </w:tc>
        <w:tc>
          <w:tcPr>
            <w:tcW w:w="1560"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信息公开（3）</w:t>
            </w:r>
          </w:p>
        </w:tc>
        <w:tc>
          <w:tcPr>
            <w:tcW w:w="99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14</w:t>
            </w:r>
          </w:p>
        </w:tc>
        <w:tc>
          <w:tcPr>
            <w:tcW w:w="8647" w:type="dxa"/>
            <w:vAlign w:val="center"/>
          </w:tcPr>
          <w:p w:rsidR="00EB218C" w:rsidRDefault="00B12EFC">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提供项目联系人，联系方式，可公开，具备信息反馈机制</w:t>
            </w:r>
            <w:r w:rsidR="00FA1FF1">
              <w:rPr>
                <w:rFonts w:ascii="仿宋_GB2312" w:eastAsia="仿宋_GB2312" w:hAnsi="宋体" w:cs="宋体" w:hint="eastAsia"/>
                <w:kern w:val="0"/>
                <w:sz w:val="28"/>
                <w:szCs w:val="28"/>
              </w:rPr>
              <w:t>。</w:t>
            </w:r>
          </w:p>
        </w:tc>
        <w:tc>
          <w:tcPr>
            <w:tcW w:w="100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r>
      <w:tr w:rsidR="00EB218C">
        <w:trPr>
          <w:trHeight w:val="437"/>
          <w:jc w:val="center"/>
        </w:trPr>
        <w:tc>
          <w:tcPr>
            <w:tcW w:w="1646" w:type="dxa"/>
            <w:vMerge/>
            <w:vAlign w:val="center"/>
          </w:tcPr>
          <w:p w:rsidR="00EB218C" w:rsidRDefault="00EB218C">
            <w:pPr>
              <w:spacing w:line="360" w:lineRule="exact"/>
              <w:jc w:val="center"/>
              <w:rPr>
                <w:rFonts w:ascii="仿宋_GB2312" w:eastAsia="仿宋_GB2312" w:hAnsi="宋体" w:cs="宋体"/>
                <w:kern w:val="0"/>
                <w:sz w:val="24"/>
                <w:szCs w:val="24"/>
              </w:rPr>
            </w:pPr>
          </w:p>
        </w:tc>
        <w:tc>
          <w:tcPr>
            <w:tcW w:w="1560" w:type="dxa"/>
            <w:vMerge w:val="restart"/>
            <w:vAlign w:val="center"/>
          </w:tcPr>
          <w:p w:rsidR="00EB218C" w:rsidRDefault="00B12EFC">
            <w:pPr>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执行团队（22）</w:t>
            </w:r>
          </w:p>
        </w:tc>
        <w:tc>
          <w:tcPr>
            <w:tcW w:w="99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15</w:t>
            </w:r>
          </w:p>
        </w:tc>
        <w:tc>
          <w:tcPr>
            <w:tcW w:w="8647" w:type="dxa"/>
            <w:vAlign w:val="center"/>
          </w:tcPr>
          <w:p w:rsidR="00EB218C" w:rsidRDefault="00B12EFC">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对供应商针对本项目的服务团队的人员数量、组成结构及人员的相关资历，岗位安排合理性，专业搭配合理性，团队整体实力等方面进行打分。配备人员齐全（3分）、岗位安排合理(3 分)、专业搭配合理(3 分)、团队整体实力较强(3 分)。各项完全满足得 12分，每有一项不合理扣 3 </w:t>
            </w:r>
            <w:r w:rsidR="00FA1FF1">
              <w:rPr>
                <w:rFonts w:ascii="仿宋_GB2312" w:eastAsia="仿宋_GB2312" w:hAnsi="宋体" w:cs="宋体" w:hint="eastAsia"/>
                <w:kern w:val="0"/>
                <w:sz w:val="28"/>
                <w:szCs w:val="28"/>
              </w:rPr>
              <w:t>分，扣完为止。</w:t>
            </w:r>
          </w:p>
        </w:tc>
        <w:tc>
          <w:tcPr>
            <w:tcW w:w="100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12                                                                                                                                                                                                                                                                                                                                                                                                                                                                                                                                                                                                                                                         </w:t>
            </w:r>
          </w:p>
        </w:tc>
      </w:tr>
      <w:tr w:rsidR="00EB218C">
        <w:trPr>
          <w:trHeight w:hRule="exact" w:val="913"/>
          <w:jc w:val="center"/>
        </w:trPr>
        <w:tc>
          <w:tcPr>
            <w:tcW w:w="1646" w:type="dxa"/>
            <w:vMerge/>
            <w:vAlign w:val="center"/>
          </w:tcPr>
          <w:p w:rsidR="00EB218C" w:rsidRDefault="00EB218C">
            <w:pPr>
              <w:spacing w:line="360" w:lineRule="exact"/>
              <w:jc w:val="center"/>
              <w:rPr>
                <w:rFonts w:ascii="仿宋_GB2312" w:eastAsia="仿宋_GB2312" w:hAnsi="宋体" w:cs="宋体"/>
                <w:kern w:val="0"/>
                <w:sz w:val="24"/>
                <w:szCs w:val="24"/>
              </w:rPr>
            </w:pPr>
          </w:p>
        </w:tc>
        <w:tc>
          <w:tcPr>
            <w:tcW w:w="1560" w:type="dxa"/>
            <w:vMerge/>
            <w:vAlign w:val="center"/>
          </w:tcPr>
          <w:p w:rsidR="00EB218C" w:rsidRDefault="00EB218C">
            <w:pPr>
              <w:spacing w:line="360" w:lineRule="exact"/>
              <w:jc w:val="center"/>
              <w:rPr>
                <w:rFonts w:ascii="仿宋_GB2312" w:eastAsia="仿宋_GB2312" w:hAnsi="宋体" w:cs="宋体"/>
                <w:kern w:val="0"/>
                <w:sz w:val="28"/>
                <w:szCs w:val="28"/>
              </w:rPr>
            </w:pPr>
          </w:p>
        </w:tc>
        <w:tc>
          <w:tcPr>
            <w:tcW w:w="99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16</w:t>
            </w:r>
          </w:p>
        </w:tc>
        <w:tc>
          <w:tcPr>
            <w:tcW w:w="8647" w:type="dxa"/>
            <w:vAlign w:val="center"/>
          </w:tcPr>
          <w:p w:rsidR="00EB218C" w:rsidRDefault="00B12EFC">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项目主管素质要求：具备较强的组织协调能力和责任心，能和政府部门较好的沟通，酌情给分。</w:t>
            </w:r>
          </w:p>
        </w:tc>
        <w:tc>
          <w:tcPr>
            <w:tcW w:w="100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w:t>
            </w:r>
          </w:p>
        </w:tc>
      </w:tr>
      <w:tr w:rsidR="00EB218C">
        <w:trPr>
          <w:trHeight w:hRule="exact" w:val="500"/>
          <w:jc w:val="center"/>
        </w:trPr>
        <w:tc>
          <w:tcPr>
            <w:tcW w:w="1646" w:type="dxa"/>
            <w:vMerge/>
            <w:vAlign w:val="center"/>
          </w:tcPr>
          <w:p w:rsidR="00EB218C" w:rsidRDefault="00EB218C">
            <w:pPr>
              <w:widowControl/>
              <w:spacing w:line="360" w:lineRule="exact"/>
              <w:jc w:val="center"/>
              <w:rPr>
                <w:rFonts w:ascii="仿宋_GB2312" w:eastAsia="仿宋_GB2312" w:hAnsi="宋体" w:cs="宋体"/>
                <w:kern w:val="0"/>
                <w:sz w:val="24"/>
                <w:szCs w:val="24"/>
              </w:rPr>
            </w:pPr>
          </w:p>
        </w:tc>
        <w:tc>
          <w:tcPr>
            <w:tcW w:w="1560" w:type="dxa"/>
            <w:vMerge w:val="restart"/>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风险管理（10）</w:t>
            </w:r>
          </w:p>
        </w:tc>
        <w:tc>
          <w:tcPr>
            <w:tcW w:w="99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17</w:t>
            </w:r>
          </w:p>
        </w:tc>
        <w:tc>
          <w:tcPr>
            <w:tcW w:w="8647" w:type="dxa"/>
            <w:vAlign w:val="center"/>
          </w:tcPr>
          <w:p w:rsidR="00EB218C" w:rsidRDefault="00B12EFC">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对项目执行中可能遇到的风险有预测，并有合理可行的应对方案</w:t>
            </w:r>
            <w:r w:rsidR="00FA1FF1">
              <w:rPr>
                <w:rFonts w:ascii="仿宋_GB2312" w:eastAsia="仿宋_GB2312" w:hAnsi="宋体" w:cs="宋体" w:hint="eastAsia"/>
                <w:kern w:val="0"/>
                <w:sz w:val="28"/>
                <w:szCs w:val="28"/>
              </w:rPr>
              <w:t>。</w:t>
            </w:r>
          </w:p>
        </w:tc>
        <w:tc>
          <w:tcPr>
            <w:tcW w:w="100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w:t>
            </w:r>
          </w:p>
        </w:tc>
      </w:tr>
      <w:tr w:rsidR="00EB218C">
        <w:trPr>
          <w:trHeight w:hRule="exact" w:val="408"/>
          <w:jc w:val="center"/>
        </w:trPr>
        <w:tc>
          <w:tcPr>
            <w:tcW w:w="1646" w:type="dxa"/>
            <w:vMerge/>
            <w:vAlign w:val="center"/>
          </w:tcPr>
          <w:p w:rsidR="00EB218C" w:rsidRDefault="00EB218C">
            <w:pPr>
              <w:widowControl/>
              <w:spacing w:line="360" w:lineRule="exact"/>
              <w:jc w:val="center"/>
              <w:rPr>
                <w:rFonts w:ascii="仿宋_GB2312" w:eastAsia="仿宋_GB2312" w:hAnsi="宋体" w:cs="宋体"/>
                <w:kern w:val="0"/>
                <w:sz w:val="24"/>
                <w:szCs w:val="24"/>
              </w:rPr>
            </w:pPr>
          </w:p>
        </w:tc>
        <w:tc>
          <w:tcPr>
            <w:tcW w:w="1560" w:type="dxa"/>
            <w:vMerge/>
            <w:vAlign w:val="center"/>
          </w:tcPr>
          <w:p w:rsidR="00EB218C" w:rsidRDefault="00EB218C">
            <w:pPr>
              <w:widowControl/>
              <w:spacing w:line="360" w:lineRule="exact"/>
              <w:jc w:val="center"/>
              <w:rPr>
                <w:rFonts w:ascii="仿宋_GB2312" w:eastAsia="仿宋_GB2312" w:hAnsi="宋体" w:cs="宋体"/>
                <w:kern w:val="0"/>
                <w:sz w:val="28"/>
                <w:szCs w:val="28"/>
              </w:rPr>
            </w:pPr>
          </w:p>
        </w:tc>
        <w:tc>
          <w:tcPr>
            <w:tcW w:w="99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18</w:t>
            </w:r>
          </w:p>
        </w:tc>
        <w:tc>
          <w:tcPr>
            <w:tcW w:w="8647" w:type="dxa"/>
            <w:vAlign w:val="center"/>
          </w:tcPr>
          <w:p w:rsidR="00EB218C" w:rsidRDefault="00B12EFC">
            <w:pPr>
              <w:spacing w:line="36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有项目定期沟通机制</w:t>
            </w:r>
            <w:r w:rsidR="00FA1FF1">
              <w:rPr>
                <w:rFonts w:ascii="仿宋_GB2312" w:eastAsia="仿宋_GB2312" w:hAnsi="宋体" w:cs="宋体" w:hint="eastAsia"/>
                <w:kern w:val="0"/>
                <w:sz w:val="28"/>
                <w:szCs w:val="28"/>
              </w:rPr>
              <w:t>。</w:t>
            </w:r>
          </w:p>
        </w:tc>
        <w:tc>
          <w:tcPr>
            <w:tcW w:w="1002" w:type="dxa"/>
            <w:vAlign w:val="center"/>
          </w:tcPr>
          <w:p w:rsidR="00EB218C" w:rsidRDefault="00B12EFC">
            <w:pPr>
              <w:widowControl/>
              <w:spacing w:line="36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r>
    </w:tbl>
    <w:p w:rsidR="00EB218C" w:rsidRDefault="00EB218C">
      <w:pPr>
        <w:rPr>
          <w:rFonts w:ascii="仿宋_GB2312" w:eastAsia="仿宋_GB2312" w:hAnsi="宋体" w:cs="宋体"/>
          <w:kern w:val="0"/>
          <w:sz w:val="32"/>
          <w:szCs w:val="32"/>
        </w:rPr>
        <w:sectPr w:rsidR="00EB218C">
          <w:pgSz w:w="16838" w:h="11906" w:orient="landscape"/>
          <w:pgMar w:top="1800" w:right="1440" w:bottom="1800" w:left="1440" w:header="851" w:footer="992" w:gutter="0"/>
          <w:cols w:space="425"/>
          <w:docGrid w:type="lines" w:linePitch="312"/>
        </w:sectPr>
      </w:pPr>
    </w:p>
    <w:p w:rsidR="00EB218C" w:rsidRDefault="00B12EFC">
      <w:pPr>
        <w:ind w:right="624"/>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附件9</w:t>
      </w:r>
    </w:p>
    <w:p w:rsidR="00EB218C" w:rsidRDefault="00B12EFC">
      <w:pPr>
        <w:jc w:val="center"/>
        <w:rPr>
          <w:rFonts w:ascii="方正小标宋简体" w:eastAsia="方正小标宋简体" w:hAnsi="微软雅黑" w:cs="微软雅黑"/>
          <w:sz w:val="36"/>
          <w:szCs w:val="36"/>
        </w:rPr>
      </w:pPr>
      <w:bookmarkStart w:id="1" w:name="OLE_LINK19"/>
      <w:bookmarkStart w:id="2" w:name="OLE_LINK20"/>
      <w:bookmarkStart w:id="3" w:name="OLE_LINK21"/>
      <w:r>
        <w:rPr>
          <w:rFonts w:ascii="方正小标宋简体" w:eastAsia="方正小标宋简体" w:hAnsi="微软雅黑" w:cs="微软雅黑" w:hint="eastAsia"/>
          <w:sz w:val="36"/>
          <w:szCs w:val="36"/>
        </w:rPr>
        <w:t>2020年济南市社会组织发展资金项目申报表</w:t>
      </w:r>
      <w:bookmarkEnd w:id="1"/>
      <w:bookmarkEnd w:id="2"/>
      <w:bookmarkEnd w:id="3"/>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
        <w:gridCol w:w="1810"/>
        <w:gridCol w:w="288"/>
        <w:gridCol w:w="1127"/>
        <w:gridCol w:w="1315"/>
        <w:gridCol w:w="1948"/>
        <w:gridCol w:w="2159"/>
        <w:gridCol w:w="9"/>
      </w:tblGrid>
      <w:tr w:rsidR="00EB218C">
        <w:trPr>
          <w:trHeight w:val="409"/>
          <w:jc w:val="center"/>
        </w:trPr>
        <w:tc>
          <w:tcPr>
            <w:tcW w:w="1943" w:type="dxa"/>
            <w:gridSpan w:val="2"/>
            <w:shd w:val="clear" w:color="auto" w:fill="auto"/>
            <w:vAlign w:val="center"/>
          </w:tcPr>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申报项目</w:t>
            </w:r>
          </w:p>
        </w:tc>
        <w:tc>
          <w:tcPr>
            <w:tcW w:w="6846" w:type="dxa"/>
            <w:gridSpan w:val="6"/>
            <w:shd w:val="clear" w:color="auto" w:fill="auto"/>
            <w:vAlign w:val="center"/>
          </w:tcPr>
          <w:p w:rsidR="00EB218C" w:rsidRDefault="00EB218C">
            <w:pPr>
              <w:jc w:val="right"/>
              <w:rPr>
                <w:rFonts w:ascii="仿宋_GB2312" w:eastAsia="仿宋_GB2312" w:hAnsi="宋体" w:cs="宋体"/>
                <w:sz w:val="24"/>
                <w:szCs w:val="24"/>
              </w:rPr>
            </w:pPr>
          </w:p>
        </w:tc>
      </w:tr>
      <w:tr w:rsidR="00EB218C">
        <w:trPr>
          <w:trHeight w:val="409"/>
          <w:jc w:val="center"/>
        </w:trPr>
        <w:tc>
          <w:tcPr>
            <w:tcW w:w="1943" w:type="dxa"/>
            <w:gridSpan w:val="2"/>
            <w:shd w:val="clear" w:color="auto" w:fill="auto"/>
            <w:vAlign w:val="center"/>
          </w:tcPr>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申报单位</w:t>
            </w:r>
          </w:p>
        </w:tc>
        <w:tc>
          <w:tcPr>
            <w:tcW w:w="6846" w:type="dxa"/>
            <w:gridSpan w:val="6"/>
            <w:shd w:val="clear" w:color="auto" w:fill="auto"/>
            <w:vAlign w:val="center"/>
          </w:tcPr>
          <w:p w:rsidR="00EB218C" w:rsidRDefault="00EB218C">
            <w:pPr>
              <w:jc w:val="right"/>
              <w:rPr>
                <w:rFonts w:ascii="仿宋_GB2312" w:eastAsia="仿宋_GB2312" w:hAnsi="宋体" w:cs="宋体"/>
                <w:sz w:val="24"/>
                <w:szCs w:val="24"/>
              </w:rPr>
            </w:pPr>
          </w:p>
        </w:tc>
      </w:tr>
      <w:tr w:rsidR="00EB218C">
        <w:trPr>
          <w:trHeight w:val="459"/>
          <w:jc w:val="center"/>
        </w:trPr>
        <w:tc>
          <w:tcPr>
            <w:tcW w:w="1943" w:type="dxa"/>
            <w:gridSpan w:val="2"/>
            <w:shd w:val="clear" w:color="auto" w:fill="auto"/>
            <w:vAlign w:val="center"/>
          </w:tcPr>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统一社会信用代码</w:t>
            </w:r>
          </w:p>
        </w:tc>
        <w:tc>
          <w:tcPr>
            <w:tcW w:w="2730" w:type="dxa"/>
            <w:gridSpan w:val="3"/>
            <w:shd w:val="clear" w:color="auto" w:fill="auto"/>
            <w:vAlign w:val="center"/>
          </w:tcPr>
          <w:p w:rsidR="00EB218C" w:rsidRDefault="00EB218C">
            <w:pPr>
              <w:jc w:val="right"/>
              <w:rPr>
                <w:rFonts w:ascii="仿宋_GB2312" w:eastAsia="仿宋_GB2312" w:hAnsi="宋体" w:cs="宋体"/>
                <w:sz w:val="24"/>
                <w:szCs w:val="24"/>
              </w:rPr>
            </w:pPr>
          </w:p>
        </w:tc>
        <w:tc>
          <w:tcPr>
            <w:tcW w:w="1948" w:type="dxa"/>
            <w:shd w:val="clear" w:color="auto" w:fill="auto"/>
            <w:vAlign w:val="center"/>
          </w:tcPr>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成立时间</w:t>
            </w:r>
          </w:p>
        </w:tc>
        <w:tc>
          <w:tcPr>
            <w:tcW w:w="2168" w:type="dxa"/>
            <w:gridSpan w:val="2"/>
            <w:shd w:val="clear" w:color="auto" w:fill="auto"/>
            <w:vAlign w:val="center"/>
          </w:tcPr>
          <w:p w:rsidR="00EB218C" w:rsidRDefault="00EB218C">
            <w:pPr>
              <w:jc w:val="center"/>
              <w:rPr>
                <w:rFonts w:ascii="仿宋_GB2312" w:eastAsia="仿宋_GB2312" w:hAnsi="宋体" w:cs="宋体"/>
                <w:sz w:val="24"/>
                <w:szCs w:val="24"/>
              </w:rPr>
            </w:pPr>
          </w:p>
        </w:tc>
      </w:tr>
      <w:tr w:rsidR="00EB218C">
        <w:trPr>
          <w:trHeight w:val="408"/>
          <w:jc w:val="center"/>
        </w:trPr>
        <w:tc>
          <w:tcPr>
            <w:tcW w:w="1943" w:type="dxa"/>
            <w:gridSpan w:val="2"/>
            <w:shd w:val="clear" w:color="auto" w:fill="auto"/>
            <w:vAlign w:val="center"/>
          </w:tcPr>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社会组织类型</w:t>
            </w:r>
          </w:p>
        </w:tc>
        <w:tc>
          <w:tcPr>
            <w:tcW w:w="2730" w:type="dxa"/>
            <w:gridSpan w:val="3"/>
            <w:shd w:val="clear" w:color="auto" w:fill="auto"/>
            <w:vAlign w:val="center"/>
          </w:tcPr>
          <w:p w:rsidR="00EB218C" w:rsidRDefault="00EB218C">
            <w:pPr>
              <w:jc w:val="right"/>
              <w:rPr>
                <w:rFonts w:ascii="仿宋_GB2312" w:eastAsia="仿宋_GB2312" w:hAnsi="宋体" w:cs="宋体"/>
                <w:sz w:val="24"/>
                <w:szCs w:val="24"/>
              </w:rPr>
            </w:pPr>
          </w:p>
        </w:tc>
        <w:tc>
          <w:tcPr>
            <w:tcW w:w="1948" w:type="dxa"/>
            <w:shd w:val="clear" w:color="auto" w:fill="auto"/>
            <w:vAlign w:val="center"/>
          </w:tcPr>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2020年度年报情况</w:t>
            </w:r>
          </w:p>
        </w:tc>
        <w:tc>
          <w:tcPr>
            <w:tcW w:w="2168" w:type="dxa"/>
            <w:gridSpan w:val="2"/>
            <w:shd w:val="clear" w:color="auto" w:fill="auto"/>
            <w:vAlign w:val="center"/>
          </w:tcPr>
          <w:p w:rsidR="00EB218C" w:rsidRDefault="00EB218C">
            <w:pPr>
              <w:jc w:val="center"/>
              <w:rPr>
                <w:rFonts w:ascii="仿宋_GB2312" w:eastAsia="仿宋_GB2312" w:hAnsi="宋体" w:cs="宋体"/>
                <w:sz w:val="24"/>
                <w:szCs w:val="24"/>
              </w:rPr>
            </w:pPr>
          </w:p>
        </w:tc>
      </w:tr>
      <w:tr w:rsidR="00EB218C">
        <w:trPr>
          <w:trHeight w:val="400"/>
          <w:jc w:val="center"/>
        </w:trPr>
        <w:tc>
          <w:tcPr>
            <w:tcW w:w="1943" w:type="dxa"/>
            <w:gridSpan w:val="2"/>
            <w:shd w:val="clear" w:color="auto" w:fill="auto"/>
            <w:vAlign w:val="center"/>
          </w:tcPr>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注册资金（万元）</w:t>
            </w:r>
          </w:p>
        </w:tc>
        <w:tc>
          <w:tcPr>
            <w:tcW w:w="2730" w:type="dxa"/>
            <w:gridSpan w:val="3"/>
            <w:shd w:val="clear" w:color="auto" w:fill="auto"/>
            <w:vAlign w:val="center"/>
          </w:tcPr>
          <w:p w:rsidR="00EB218C" w:rsidRDefault="00EB218C">
            <w:pPr>
              <w:jc w:val="right"/>
              <w:rPr>
                <w:rFonts w:ascii="仿宋_GB2312" w:eastAsia="仿宋_GB2312" w:hAnsi="宋体" w:cs="宋体"/>
                <w:sz w:val="24"/>
                <w:szCs w:val="24"/>
              </w:rPr>
            </w:pPr>
          </w:p>
        </w:tc>
        <w:tc>
          <w:tcPr>
            <w:tcW w:w="1948" w:type="dxa"/>
            <w:shd w:val="clear" w:color="auto" w:fill="auto"/>
            <w:vAlign w:val="center"/>
          </w:tcPr>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评估等级</w:t>
            </w:r>
          </w:p>
        </w:tc>
        <w:tc>
          <w:tcPr>
            <w:tcW w:w="2168" w:type="dxa"/>
            <w:gridSpan w:val="2"/>
            <w:shd w:val="clear" w:color="auto" w:fill="auto"/>
            <w:vAlign w:val="center"/>
          </w:tcPr>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    ）年（   ）级</w:t>
            </w:r>
          </w:p>
        </w:tc>
      </w:tr>
      <w:tr w:rsidR="00EB218C">
        <w:trPr>
          <w:trHeight w:val="421"/>
          <w:jc w:val="center"/>
        </w:trPr>
        <w:tc>
          <w:tcPr>
            <w:tcW w:w="1943" w:type="dxa"/>
            <w:gridSpan w:val="2"/>
            <w:shd w:val="clear" w:color="auto" w:fill="auto"/>
            <w:vAlign w:val="center"/>
          </w:tcPr>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住所地址</w:t>
            </w:r>
          </w:p>
        </w:tc>
        <w:tc>
          <w:tcPr>
            <w:tcW w:w="6846" w:type="dxa"/>
            <w:gridSpan w:val="6"/>
            <w:shd w:val="clear" w:color="auto" w:fill="auto"/>
            <w:vAlign w:val="center"/>
          </w:tcPr>
          <w:p w:rsidR="00EB218C" w:rsidRDefault="00EB218C">
            <w:pPr>
              <w:jc w:val="right"/>
              <w:rPr>
                <w:rFonts w:ascii="仿宋_GB2312" w:eastAsia="仿宋_GB2312" w:hAnsi="宋体" w:cs="宋体"/>
                <w:sz w:val="24"/>
                <w:szCs w:val="24"/>
              </w:rPr>
            </w:pPr>
          </w:p>
        </w:tc>
      </w:tr>
      <w:tr w:rsidR="00EB218C">
        <w:trPr>
          <w:trHeight w:val="421"/>
          <w:jc w:val="center"/>
        </w:trPr>
        <w:tc>
          <w:tcPr>
            <w:tcW w:w="1943" w:type="dxa"/>
            <w:gridSpan w:val="2"/>
            <w:shd w:val="clear" w:color="auto" w:fill="auto"/>
            <w:vAlign w:val="center"/>
          </w:tcPr>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开户银行</w:t>
            </w:r>
          </w:p>
        </w:tc>
        <w:tc>
          <w:tcPr>
            <w:tcW w:w="6846" w:type="dxa"/>
            <w:gridSpan w:val="6"/>
            <w:shd w:val="clear" w:color="auto" w:fill="auto"/>
            <w:vAlign w:val="center"/>
          </w:tcPr>
          <w:p w:rsidR="00EB218C" w:rsidRDefault="00EB218C">
            <w:pPr>
              <w:jc w:val="right"/>
              <w:rPr>
                <w:rFonts w:ascii="仿宋_GB2312" w:eastAsia="仿宋_GB2312" w:hAnsi="宋体" w:cs="宋体"/>
                <w:sz w:val="24"/>
                <w:szCs w:val="24"/>
              </w:rPr>
            </w:pPr>
          </w:p>
        </w:tc>
      </w:tr>
      <w:tr w:rsidR="00EB218C">
        <w:trPr>
          <w:trHeight w:val="421"/>
          <w:jc w:val="center"/>
        </w:trPr>
        <w:tc>
          <w:tcPr>
            <w:tcW w:w="1943" w:type="dxa"/>
            <w:gridSpan w:val="2"/>
            <w:shd w:val="clear" w:color="auto" w:fill="auto"/>
            <w:vAlign w:val="center"/>
          </w:tcPr>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账户名称</w:t>
            </w:r>
          </w:p>
        </w:tc>
        <w:tc>
          <w:tcPr>
            <w:tcW w:w="6846" w:type="dxa"/>
            <w:gridSpan w:val="6"/>
            <w:shd w:val="clear" w:color="auto" w:fill="auto"/>
            <w:vAlign w:val="center"/>
          </w:tcPr>
          <w:p w:rsidR="00EB218C" w:rsidRDefault="00EB218C">
            <w:pPr>
              <w:jc w:val="right"/>
              <w:rPr>
                <w:rFonts w:ascii="仿宋_GB2312" w:eastAsia="仿宋_GB2312" w:hAnsi="宋体" w:cs="宋体"/>
                <w:sz w:val="24"/>
                <w:szCs w:val="24"/>
              </w:rPr>
            </w:pPr>
          </w:p>
        </w:tc>
      </w:tr>
      <w:tr w:rsidR="00EB218C">
        <w:trPr>
          <w:trHeight w:val="421"/>
          <w:jc w:val="center"/>
        </w:trPr>
        <w:tc>
          <w:tcPr>
            <w:tcW w:w="1943" w:type="dxa"/>
            <w:gridSpan w:val="2"/>
            <w:shd w:val="clear" w:color="auto" w:fill="auto"/>
            <w:vAlign w:val="center"/>
          </w:tcPr>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账号</w:t>
            </w:r>
          </w:p>
        </w:tc>
        <w:tc>
          <w:tcPr>
            <w:tcW w:w="6846" w:type="dxa"/>
            <w:gridSpan w:val="6"/>
            <w:shd w:val="clear" w:color="auto" w:fill="auto"/>
            <w:vAlign w:val="center"/>
          </w:tcPr>
          <w:p w:rsidR="00EB218C" w:rsidRDefault="00EB218C">
            <w:pPr>
              <w:jc w:val="right"/>
              <w:rPr>
                <w:rFonts w:ascii="仿宋_GB2312" w:eastAsia="仿宋_GB2312" w:hAnsi="宋体" w:cs="宋体"/>
                <w:sz w:val="24"/>
                <w:szCs w:val="24"/>
              </w:rPr>
            </w:pPr>
          </w:p>
        </w:tc>
      </w:tr>
      <w:tr w:rsidR="00EB218C">
        <w:trPr>
          <w:trHeight w:val="423"/>
          <w:jc w:val="center"/>
        </w:trPr>
        <w:tc>
          <w:tcPr>
            <w:tcW w:w="1943" w:type="dxa"/>
            <w:gridSpan w:val="2"/>
            <w:shd w:val="clear" w:color="auto" w:fill="auto"/>
            <w:vAlign w:val="center"/>
          </w:tcPr>
          <w:p w:rsidR="00EB218C" w:rsidRDefault="00EB218C">
            <w:pPr>
              <w:jc w:val="center"/>
              <w:rPr>
                <w:rFonts w:ascii="仿宋_GB2312" w:eastAsia="仿宋_GB2312" w:hAnsi="宋体" w:cs="宋体"/>
                <w:sz w:val="24"/>
                <w:szCs w:val="24"/>
              </w:rPr>
            </w:pPr>
          </w:p>
        </w:tc>
        <w:tc>
          <w:tcPr>
            <w:tcW w:w="1415" w:type="dxa"/>
            <w:gridSpan w:val="2"/>
            <w:shd w:val="clear" w:color="auto" w:fill="auto"/>
            <w:vAlign w:val="center"/>
          </w:tcPr>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姓名</w:t>
            </w:r>
          </w:p>
        </w:tc>
        <w:tc>
          <w:tcPr>
            <w:tcW w:w="1315" w:type="dxa"/>
            <w:shd w:val="clear" w:color="auto" w:fill="auto"/>
            <w:vAlign w:val="center"/>
          </w:tcPr>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职务</w:t>
            </w:r>
          </w:p>
        </w:tc>
        <w:tc>
          <w:tcPr>
            <w:tcW w:w="1948" w:type="dxa"/>
            <w:shd w:val="clear" w:color="auto" w:fill="auto"/>
            <w:vAlign w:val="center"/>
          </w:tcPr>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联系电话</w:t>
            </w:r>
          </w:p>
        </w:tc>
        <w:tc>
          <w:tcPr>
            <w:tcW w:w="2168" w:type="dxa"/>
            <w:gridSpan w:val="2"/>
            <w:shd w:val="clear" w:color="auto" w:fill="auto"/>
            <w:vAlign w:val="center"/>
          </w:tcPr>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电子邮箱</w:t>
            </w:r>
          </w:p>
        </w:tc>
      </w:tr>
      <w:tr w:rsidR="00EB218C">
        <w:trPr>
          <w:trHeight w:val="414"/>
          <w:jc w:val="center"/>
        </w:trPr>
        <w:tc>
          <w:tcPr>
            <w:tcW w:w="1943" w:type="dxa"/>
            <w:gridSpan w:val="2"/>
            <w:shd w:val="clear" w:color="auto" w:fill="auto"/>
            <w:vAlign w:val="center"/>
          </w:tcPr>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法定代表人</w:t>
            </w:r>
          </w:p>
        </w:tc>
        <w:tc>
          <w:tcPr>
            <w:tcW w:w="1415" w:type="dxa"/>
            <w:gridSpan w:val="2"/>
            <w:shd w:val="clear" w:color="auto" w:fill="auto"/>
            <w:vAlign w:val="center"/>
          </w:tcPr>
          <w:p w:rsidR="00EB218C" w:rsidRDefault="00EB218C">
            <w:pPr>
              <w:jc w:val="center"/>
              <w:rPr>
                <w:rFonts w:ascii="仿宋_GB2312" w:eastAsia="仿宋_GB2312" w:hAnsi="宋体" w:cs="宋体"/>
                <w:sz w:val="24"/>
                <w:szCs w:val="24"/>
              </w:rPr>
            </w:pPr>
          </w:p>
        </w:tc>
        <w:tc>
          <w:tcPr>
            <w:tcW w:w="1315" w:type="dxa"/>
            <w:shd w:val="clear" w:color="auto" w:fill="auto"/>
            <w:vAlign w:val="center"/>
          </w:tcPr>
          <w:p w:rsidR="00EB218C" w:rsidRDefault="00EB218C">
            <w:pPr>
              <w:jc w:val="center"/>
              <w:rPr>
                <w:rFonts w:ascii="仿宋_GB2312" w:eastAsia="仿宋_GB2312" w:hAnsi="宋体" w:cs="宋体"/>
                <w:sz w:val="24"/>
                <w:szCs w:val="24"/>
              </w:rPr>
            </w:pPr>
          </w:p>
        </w:tc>
        <w:tc>
          <w:tcPr>
            <w:tcW w:w="1948" w:type="dxa"/>
            <w:shd w:val="clear" w:color="auto" w:fill="auto"/>
            <w:vAlign w:val="center"/>
          </w:tcPr>
          <w:p w:rsidR="00EB218C" w:rsidRDefault="00EB218C">
            <w:pPr>
              <w:jc w:val="center"/>
              <w:rPr>
                <w:rFonts w:ascii="仿宋_GB2312" w:eastAsia="仿宋_GB2312" w:hAnsi="宋体" w:cs="宋体"/>
                <w:sz w:val="24"/>
                <w:szCs w:val="24"/>
              </w:rPr>
            </w:pPr>
          </w:p>
        </w:tc>
        <w:tc>
          <w:tcPr>
            <w:tcW w:w="2168" w:type="dxa"/>
            <w:gridSpan w:val="2"/>
            <w:shd w:val="clear" w:color="auto" w:fill="auto"/>
            <w:vAlign w:val="center"/>
          </w:tcPr>
          <w:p w:rsidR="00EB218C" w:rsidRDefault="00EB218C">
            <w:pPr>
              <w:jc w:val="center"/>
              <w:rPr>
                <w:rFonts w:ascii="仿宋_GB2312" w:eastAsia="仿宋_GB2312" w:hAnsi="宋体" w:cs="宋体"/>
                <w:sz w:val="24"/>
                <w:szCs w:val="24"/>
              </w:rPr>
            </w:pPr>
          </w:p>
        </w:tc>
      </w:tr>
      <w:tr w:rsidR="00EB218C">
        <w:trPr>
          <w:trHeight w:val="420"/>
          <w:jc w:val="center"/>
        </w:trPr>
        <w:tc>
          <w:tcPr>
            <w:tcW w:w="1943" w:type="dxa"/>
            <w:gridSpan w:val="2"/>
            <w:shd w:val="clear" w:color="auto" w:fill="auto"/>
            <w:vAlign w:val="center"/>
          </w:tcPr>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联系人</w:t>
            </w:r>
          </w:p>
        </w:tc>
        <w:tc>
          <w:tcPr>
            <w:tcW w:w="1415" w:type="dxa"/>
            <w:gridSpan w:val="2"/>
            <w:shd w:val="clear" w:color="auto" w:fill="auto"/>
            <w:vAlign w:val="center"/>
          </w:tcPr>
          <w:p w:rsidR="00EB218C" w:rsidRDefault="00EB218C">
            <w:pPr>
              <w:jc w:val="center"/>
              <w:rPr>
                <w:rFonts w:ascii="仿宋_GB2312" w:eastAsia="仿宋_GB2312" w:hAnsi="宋体" w:cs="宋体"/>
                <w:sz w:val="24"/>
                <w:szCs w:val="24"/>
              </w:rPr>
            </w:pPr>
          </w:p>
        </w:tc>
        <w:tc>
          <w:tcPr>
            <w:tcW w:w="1315" w:type="dxa"/>
            <w:shd w:val="clear" w:color="auto" w:fill="auto"/>
            <w:vAlign w:val="center"/>
          </w:tcPr>
          <w:p w:rsidR="00EB218C" w:rsidRDefault="00EB218C">
            <w:pPr>
              <w:jc w:val="center"/>
              <w:rPr>
                <w:rFonts w:ascii="仿宋_GB2312" w:eastAsia="仿宋_GB2312" w:hAnsi="宋体" w:cs="宋体"/>
                <w:sz w:val="24"/>
                <w:szCs w:val="24"/>
              </w:rPr>
            </w:pPr>
          </w:p>
        </w:tc>
        <w:tc>
          <w:tcPr>
            <w:tcW w:w="1948" w:type="dxa"/>
            <w:shd w:val="clear" w:color="auto" w:fill="auto"/>
            <w:vAlign w:val="center"/>
          </w:tcPr>
          <w:p w:rsidR="00EB218C" w:rsidRDefault="00EB218C">
            <w:pPr>
              <w:jc w:val="center"/>
              <w:rPr>
                <w:rFonts w:ascii="仿宋_GB2312" w:eastAsia="仿宋_GB2312" w:hAnsi="宋体" w:cs="宋体"/>
                <w:sz w:val="24"/>
                <w:szCs w:val="24"/>
              </w:rPr>
            </w:pPr>
          </w:p>
        </w:tc>
        <w:tc>
          <w:tcPr>
            <w:tcW w:w="2168" w:type="dxa"/>
            <w:gridSpan w:val="2"/>
            <w:shd w:val="clear" w:color="auto" w:fill="auto"/>
            <w:vAlign w:val="center"/>
          </w:tcPr>
          <w:p w:rsidR="00EB218C" w:rsidRDefault="00EB218C">
            <w:pPr>
              <w:jc w:val="center"/>
              <w:rPr>
                <w:rFonts w:ascii="仿宋_GB2312" w:eastAsia="仿宋_GB2312" w:hAnsi="宋体" w:cs="宋体"/>
                <w:sz w:val="24"/>
                <w:szCs w:val="24"/>
              </w:rPr>
            </w:pPr>
          </w:p>
        </w:tc>
      </w:tr>
      <w:tr w:rsidR="00EB218C">
        <w:trPr>
          <w:trHeight w:val="5660"/>
          <w:jc w:val="center"/>
        </w:trPr>
        <w:tc>
          <w:tcPr>
            <w:tcW w:w="1943" w:type="dxa"/>
            <w:gridSpan w:val="2"/>
            <w:shd w:val="clear" w:color="auto" w:fill="auto"/>
            <w:vAlign w:val="center"/>
          </w:tcPr>
          <w:p w:rsidR="00EB218C" w:rsidRDefault="00B12EFC">
            <w:pPr>
              <w:ind w:right="420"/>
              <w:jc w:val="center"/>
              <w:rPr>
                <w:rFonts w:ascii="仿宋_GB2312" w:eastAsia="仿宋_GB2312" w:hAnsi="宋体" w:cs="宋体"/>
                <w:sz w:val="24"/>
                <w:szCs w:val="24"/>
              </w:rPr>
            </w:pPr>
            <w:r>
              <w:rPr>
                <w:rFonts w:ascii="仿宋_GB2312" w:eastAsia="仿宋_GB2312" w:hAnsi="宋体" w:cs="宋体" w:hint="eastAsia"/>
                <w:sz w:val="24"/>
                <w:szCs w:val="24"/>
              </w:rPr>
              <w:t xml:space="preserve"> 开展业务情况</w:t>
            </w:r>
          </w:p>
        </w:tc>
        <w:tc>
          <w:tcPr>
            <w:tcW w:w="6846" w:type="dxa"/>
            <w:gridSpan w:val="6"/>
            <w:shd w:val="clear" w:color="auto" w:fill="auto"/>
            <w:vAlign w:val="center"/>
          </w:tcPr>
          <w:p w:rsidR="00EB218C" w:rsidRDefault="00EB218C">
            <w:pPr>
              <w:jc w:val="right"/>
              <w:rPr>
                <w:rFonts w:ascii="仿宋_GB2312" w:eastAsia="仿宋_GB2312" w:hAnsi="宋体" w:cs="宋体"/>
                <w:sz w:val="24"/>
                <w:szCs w:val="24"/>
              </w:rPr>
            </w:pPr>
          </w:p>
        </w:tc>
      </w:tr>
      <w:tr w:rsidR="00EB218C">
        <w:trPr>
          <w:gridBefore w:val="1"/>
          <w:gridAfter w:val="1"/>
          <w:wBefore w:w="133" w:type="dxa"/>
          <w:wAfter w:w="9" w:type="dxa"/>
          <w:trHeight w:val="2967"/>
          <w:jc w:val="center"/>
        </w:trPr>
        <w:tc>
          <w:tcPr>
            <w:tcW w:w="2098" w:type="dxa"/>
            <w:gridSpan w:val="2"/>
            <w:shd w:val="clear" w:color="auto" w:fill="auto"/>
            <w:vAlign w:val="center"/>
          </w:tcPr>
          <w:p w:rsidR="00EB218C" w:rsidRDefault="00B12EFC">
            <w:pPr>
              <w:jc w:val="right"/>
              <w:rPr>
                <w:rFonts w:ascii="仿宋_GB2312" w:eastAsia="仿宋_GB2312" w:hAnsi="宋体" w:cs="宋体"/>
                <w:sz w:val="24"/>
                <w:szCs w:val="24"/>
              </w:rPr>
            </w:pPr>
            <w:r>
              <w:rPr>
                <w:rFonts w:ascii="仿宋_GB2312" w:eastAsia="仿宋_GB2312" w:hAnsi="宋体" w:cs="宋体" w:hint="eastAsia"/>
                <w:sz w:val="24"/>
                <w:szCs w:val="24"/>
              </w:rPr>
              <w:lastRenderedPageBreak/>
              <w:t>获得的</w:t>
            </w:r>
            <w:r>
              <w:rPr>
                <w:rFonts w:ascii="仿宋_GB2312" w:eastAsia="仿宋_GB2312" w:hAnsi="宋体" w:cs="宋体"/>
                <w:sz w:val="24"/>
                <w:szCs w:val="24"/>
              </w:rPr>
              <w:t>奖励和荣誉</w:t>
            </w:r>
          </w:p>
        </w:tc>
        <w:tc>
          <w:tcPr>
            <w:tcW w:w="6549" w:type="dxa"/>
            <w:gridSpan w:val="4"/>
            <w:shd w:val="clear" w:color="auto" w:fill="auto"/>
          </w:tcPr>
          <w:p w:rsidR="00EB218C" w:rsidRDefault="00EB218C">
            <w:pPr>
              <w:jc w:val="right"/>
              <w:rPr>
                <w:rFonts w:ascii="仿宋_GB2312" w:eastAsia="仿宋_GB2312" w:hAnsi="宋体" w:cs="宋体"/>
                <w:sz w:val="24"/>
                <w:szCs w:val="24"/>
              </w:rPr>
            </w:pPr>
          </w:p>
        </w:tc>
      </w:tr>
      <w:tr w:rsidR="00EB218C">
        <w:trPr>
          <w:gridBefore w:val="1"/>
          <w:gridAfter w:val="1"/>
          <w:wBefore w:w="133" w:type="dxa"/>
          <w:wAfter w:w="9" w:type="dxa"/>
          <w:trHeight w:val="3262"/>
          <w:jc w:val="center"/>
        </w:trPr>
        <w:tc>
          <w:tcPr>
            <w:tcW w:w="2098" w:type="dxa"/>
            <w:gridSpan w:val="2"/>
            <w:shd w:val="clear" w:color="auto" w:fill="auto"/>
            <w:vAlign w:val="center"/>
          </w:tcPr>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申请单位</w:t>
            </w:r>
            <w:r>
              <w:rPr>
                <w:rFonts w:ascii="仿宋_GB2312" w:eastAsia="仿宋_GB2312" w:hAnsi="宋体" w:cs="宋体"/>
                <w:sz w:val="24"/>
                <w:szCs w:val="24"/>
              </w:rPr>
              <w:t>意见</w:t>
            </w:r>
          </w:p>
        </w:tc>
        <w:tc>
          <w:tcPr>
            <w:tcW w:w="6549" w:type="dxa"/>
            <w:gridSpan w:val="4"/>
            <w:shd w:val="clear" w:color="auto" w:fill="auto"/>
          </w:tcPr>
          <w:p w:rsidR="00EB218C" w:rsidRDefault="00EB218C">
            <w:pPr>
              <w:jc w:val="center"/>
              <w:rPr>
                <w:rFonts w:ascii="仿宋_GB2312" w:eastAsia="仿宋_GB2312" w:hAnsi="宋体" w:cs="宋体"/>
                <w:sz w:val="24"/>
                <w:szCs w:val="24"/>
              </w:rPr>
            </w:pPr>
          </w:p>
          <w:p w:rsidR="00EB218C" w:rsidRDefault="00EB218C">
            <w:pPr>
              <w:jc w:val="center"/>
              <w:rPr>
                <w:rFonts w:ascii="仿宋_GB2312" w:eastAsia="仿宋_GB2312" w:hAnsi="宋体" w:cs="宋体"/>
                <w:sz w:val="24"/>
                <w:szCs w:val="24"/>
              </w:rPr>
            </w:pPr>
          </w:p>
          <w:p w:rsidR="00EB218C" w:rsidRDefault="00B12EFC">
            <w:pPr>
              <w:ind w:firstLineChars="200" w:firstLine="480"/>
              <w:jc w:val="left"/>
              <w:rPr>
                <w:rFonts w:ascii="仿宋_GB2312" w:eastAsia="仿宋_GB2312" w:hAnsi="宋体" w:cs="宋体"/>
                <w:sz w:val="24"/>
                <w:szCs w:val="24"/>
              </w:rPr>
            </w:pPr>
            <w:r>
              <w:rPr>
                <w:rFonts w:ascii="仿宋_GB2312" w:eastAsia="仿宋_GB2312" w:hAnsi="宋体" w:cs="宋体" w:hint="eastAsia"/>
                <w:sz w:val="24"/>
                <w:szCs w:val="24"/>
              </w:rPr>
              <w:t>我单位</w:t>
            </w:r>
            <w:r>
              <w:rPr>
                <w:rFonts w:ascii="仿宋_GB2312" w:eastAsia="仿宋_GB2312" w:hAnsi="宋体" w:cs="宋体"/>
                <w:sz w:val="24"/>
                <w:szCs w:val="24"/>
              </w:rPr>
              <w:t>保证</w:t>
            </w:r>
            <w:r>
              <w:rPr>
                <w:rFonts w:ascii="仿宋_GB2312" w:eastAsia="仿宋_GB2312" w:hAnsi="宋体" w:cs="宋体" w:hint="eastAsia"/>
                <w:sz w:val="24"/>
                <w:szCs w:val="24"/>
              </w:rPr>
              <w:t>申请</w:t>
            </w:r>
            <w:r>
              <w:rPr>
                <w:rFonts w:ascii="仿宋_GB2312" w:eastAsia="仿宋_GB2312" w:hAnsi="宋体" w:cs="宋体"/>
                <w:sz w:val="24"/>
                <w:szCs w:val="24"/>
              </w:rPr>
              <w:t>材料真实、</w:t>
            </w:r>
            <w:r>
              <w:rPr>
                <w:rFonts w:ascii="仿宋_GB2312" w:eastAsia="仿宋_GB2312" w:hAnsi="宋体" w:cs="宋体" w:hint="eastAsia"/>
                <w:sz w:val="24"/>
                <w:szCs w:val="24"/>
              </w:rPr>
              <w:t>合法</w:t>
            </w:r>
            <w:r>
              <w:rPr>
                <w:rFonts w:ascii="仿宋_GB2312" w:eastAsia="仿宋_GB2312" w:hAnsi="宋体" w:cs="宋体"/>
                <w:sz w:val="24"/>
                <w:szCs w:val="24"/>
              </w:rPr>
              <w:t>、有效</w:t>
            </w:r>
            <w:r>
              <w:rPr>
                <w:rFonts w:ascii="仿宋_GB2312" w:eastAsia="仿宋_GB2312" w:hAnsi="宋体" w:cs="宋体" w:hint="eastAsia"/>
                <w:sz w:val="24"/>
                <w:szCs w:val="24"/>
              </w:rPr>
              <w:t>。如有不实</w:t>
            </w:r>
            <w:r>
              <w:rPr>
                <w:rFonts w:ascii="仿宋_GB2312" w:eastAsia="仿宋_GB2312" w:hAnsi="宋体" w:cs="宋体"/>
                <w:sz w:val="24"/>
                <w:szCs w:val="24"/>
              </w:rPr>
              <w:t>，</w:t>
            </w:r>
            <w:r>
              <w:rPr>
                <w:rFonts w:ascii="仿宋_GB2312" w:eastAsia="仿宋_GB2312" w:hAnsi="宋体" w:cs="宋体" w:hint="eastAsia"/>
                <w:sz w:val="24"/>
                <w:szCs w:val="24"/>
              </w:rPr>
              <w:t>愿承担</w:t>
            </w:r>
            <w:r>
              <w:rPr>
                <w:rFonts w:ascii="仿宋_GB2312" w:eastAsia="仿宋_GB2312" w:hAnsi="宋体" w:cs="宋体"/>
                <w:sz w:val="24"/>
                <w:szCs w:val="24"/>
              </w:rPr>
              <w:t>法律责任</w:t>
            </w:r>
            <w:r>
              <w:rPr>
                <w:rFonts w:ascii="仿宋_GB2312" w:eastAsia="仿宋_GB2312" w:hAnsi="宋体" w:cs="宋体" w:hint="eastAsia"/>
                <w:sz w:val="24"/>
                <w:szCs w:val="24"/>
              </w:rPr>
              <w:t>。</w:t>
            </w:r>
          </w:p>
          <w:p w:rsidR="00EB218C" w:rsidRDefault="00EB218C">
            <w:pPr>
              <w:jc w:val="center"/>
              <w:rPr>
                <w:rFonts w:ascii="仿宋_GB2312" w:eastAsia="仿宋_GB2312" w:hAnsi="宋体" w:cs="宋体"/>
                <w:sz w:val="24"/>
                <w:szCs w:val="24"/>
              </w:rPr>
            </w:pPr>
          </w:p>
          <w:p w:rsidR="00EB218C" w:rsidRDefault="00EB218C">
            <w:pPr>
              <w:jc w:val="center"/>
              <w:rPr>
                <w:rFonts w:ascii="仿宋_GB2312" w:eastAsia="仿宋_GB2312" w:hAnsi="宋体" w:cs="宋体"/>
                <w:sz w:val="24"/>
                <w:szCs w:val="24"/>
              </w:rPr>
            </w:pPr>
          </w:p>
          <w:p w:rsidR="00EB218C" w:rsidRDefault="00EB218C">
            <w:pPr>
              <w:jc w:val="center"/>
              <w:rPr>
                <w:rFonts w:ascii="仿宋_GB2312" w:eastAsia="仿宋_GB2312" w:hAnsi="宋体" w:cs="宋体"/>
                <w:sz w:val="24"/>
                <w:szCs w:val="24"/>
              </w:rPr>
            </w:pPr>
          </w:p>
          <w:p w:rsidR="00EB218C" w:rsidRDefault="00B12EFC">
            <w:pPr>
              <w:ind w:firstLineChars="200" w:firstLine="480"/>
              <w:jc w:val="center"/>
              <w:rPr>
                <w:rFonts w:ascii="仿宋_GB2312" w:eastAsia="仿宋_GB2312" w:hAnsi="宋体" w:cs="宋体"/>
                <w:sz w:val="24"/>
                <w:szCs w:val="24"/>
              </w:rPr>
            </w:pPr>
            <w:r>
              <w:rPr>
                <w:rFonts w:ascii="仿宋_GB2312" w:eastAsia="仿宋_GB2312" w:hAnsi="宋体" w:cs="宋体" w:hint="eastAsia"/>
                <w:sz w:val="24"/>
                <w:szCs w:val="24"/>
              </w:rPr>
              <w:t>法定</w:t>
            </w:r>
            <w:r>
              <w:rPr>
                <w:rFonts w:ascii="仿宋_GB2312" w:eastAsia="仿宋_GB2312" w:hAnsi="宋体" w:cs="宋体"/>
                <w:sz w:val="24"/>
                <w:szCs w:val="24"/>
              </w:rPr>
              <w:t>代表人签字：</w:t>
            </w:r>
            <w:r>
              <w:rPr>
                <w:rFonts w:ascii="仿宋_GB2312" w:eastAsia="仿宋_GB2312" w:hAnsi="宋体" w:cs="宋体" w:hint="eastAsia"/>
                <w:sz w:val="24"/>
                <w:szCs w:val="24"/>
              </w:rPr>
              <w:t xml:space="preserve">           </w:t>
            </w:r>
            <w:r>
              <w:rPr>
                <w:rFonts w:ascii="仿宋_GB2312" w:eastAsia="仿宋_GB2312" w:hAnsi="宋体" w:cs="宋体"/>
                <w:sz w:val="24"/>
                <w:szCs w:val="24"/>
              </w:rPr>
              <w:t xml:space="preserve"> </w:t>
            </w:r>
            <w:r>
              <w:rPr>
                <w:rFonts w:ascii="仿宋_GB2312" w:eastAsia="仿宋_GB2312" w:hAnsi="宋体" w:cs="宋体" w:hint="eastAsia"/>
                <w:sz w:val="24"/>
                <w:szCs w:val="24"/>
              </w:rPr>
              <w:t xml:space="preserve">  （单位</w:t>
            </w:r>
            <w:r>
              <w:rPr>
                <w:rFonts w:ascii="仿宋_GB2312" w:eastAsia="仿宋_GB2312" w:hAnsi="宋体" w:cs="宋体"/>
                <w:sz w:val="24"/>
                <w:szCs w:val="24"/>
              </w:rPr>
              <w:t>盖章</w:t>
            </w:r>
            <w:r>
              <w:rPr>
                <w:rFonts w:ascii="仿宋_GB2312" w:eastAsia="仿宋_GB2312" w:hAnsi="宋体" w:cs="宋体" w:hint="eastAsia"/>
                <w:sz w:val="24"/>
                <w:szCs w:val="24"/>
              </w:rPr>
              <w:t>）</w:t>
            </w:r>
          </w:p>
          <w:p w:rsidR="00EB218C" w:rsidRDefault="00EB218C">
            <w:pPr>
              <w:jc w:val="center"/>
              <w:rPr>
                <w:rFonts w:ascii="仿宋_GB2312" w:eastAsia="仿宋_GB2312" w:hAnsi="宋体" w:cs="宋体"/>
                <w:sz w:val="24"/>
                <w:szCs w:val="24"/>
              </w:rPr>
            </w:pPr>
          </w:p>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 xml:space="preserve">    年   月   日</w:t>
            </w:r>
          </w:p>
        </w:tc>
      </w:tr>
      <w:tr w:rsidR="00EB218C">
        <w:trPr>
          <w:gridBefore w:val="1"/>
          <w:gridAfter w:val="1"/>
          <w:wBefore w:w="133" w:type="dxa"/>
          <w:wAfter w:w="9" w:type="dxa"/>
          <w:trHeight w:val="2942"/>
          <w:jc w:val="center"/>
        </w:trPr>
        <w:tc>
          <w:tcPr>
            <w:tcW w:w="2098" w:type="dxa"/>
            <w:gridSpan w:val="2"/>
            <w:shd w:val="clear" w:color="auto" w:fill="auto"/>
            <w:vAlign w:val="center"/>
          </w:tcPr>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初审意见</w:t>
            </w:r>
          </w:p>
        </w:tc>
        <w:tc>
          <w:tcPr>
            <w:tcW w:w="6549" w:type="dxa"/>
            <w:gridSpan w:val="4"/>
            <w:shd w:val="clear" w:color="auto" w:fill="auto"/>
          </w:tcPr>
          <w:p w:rsidR="00EB218C" w:rsidRDefault="00EB218C">
            <w:pPr>
              <w:jc w:val="center"/>
              <w:rPr>
                <w:rFonts w:ascii="仿宋_GB2312" w:eastAsia="仿宋_GB2312" w:hAnsi="宋体" w:cs="宋体"/>
                <w:sz w:val="24"/>
                <w:szCs w:val="24"/>
              </w:rPr>
            </w:pPr>
          </w:p>
          <w:p w:rsidR="00EB218C" w:rsidRDefault="00EB218C">
            <w:pPr>
              <w:jc w:val="center"/>
              <w:rPr>
                <w:rFonts w:ascii="仿宋_GB2312" w:eastAsia="仿宋_GB2312" w:hAnsi="宋体" w:cs="宋体"/>
                <w:sz w:val="24"/>
                <w:szCs w:val="24"/>
              </w:rPr>
            </w:pPr>
          </w:p>
          <w:p w:rsidR="00EB218C" w:rsidRDefault="00EB218C">
            <w:pPr>
              <w:jc w:val="center"/>
              <w:rPr>
                <w:rFonts w:ascii="仿宋_GB2312" w:eastAsia="仿宋_GB2312" w:hAnsi="宋体" w:cs="宋体"/>
                <w:sz w:val="24"/>
                <w:szCs w:val="24"/>
              </w:rPr>
            </w:pPr>
          </w:p>
          <w:p w:rsidR="00EB218C" w:rsidRDefault="00EB218C">
            <w:pPr>
              <w:jc w:val="center"/>
              <w:rPr>
                <w:rFonts w:ascii="仿宋_GB2312" w:eastAsia="仿宋_GB2312" w:hAnsi="宋体" w:cs="宋体"/>
                <w:sz w:val="24"/>
                <w:szCs w:val="24"/>
              </w:rPr>
            </w:pPr>
          </w:p>
          <w:p w:rsidR="00EB218C" w:rsidRDefault="00EB218C">
            <w:pPr>
              <w:jc w:val="center"/>
              <w:rPr>
                <w:rFonts w:ascii="仿宋_GB2312" w:eastAsia="仿宋_GB2312" w:hAnsi="宋体" w:cs="宋体"/>
                <w:sz w:val="24"/>
                <w:szCs w:val="24"/>
              </w:rPr>
            </w:pPr>
          </w:p>
          <w:p w:rsidR="00EB218C" w:rsidRDefault="00EB218C">
            <w:pPr>
              <w:jc w:val="center"/>
              <w:rPr>
                <w:rFonts w:ascii="仿宋_GB2312" w:eastAsia="仿宋_GB2312" w:hAnsi="宋体" w:cs="宋体"/>
                <w:sz w:val="24"/>
                <w:szCs w:val="24"/>
              </w:rPr>
            </w:pPr>
          </w:p>
          <w:p w:rsidR="00EB218C" w:rsidRDefault="00EB218C">
            <w:pPr>
              <w:jc w:val="center"/>
              <w:rPr>
                <w:rFonts w:ascii="仿宋_GB2312" w:eastAsia="仿宋_GB2312" w:hAnsi="宋体" w:cs="宋体"/>
                <w:sz w:val="24"/>
                <w:szCs w:val="24"/>
              </w:rPr>
            </w:pPr>
          </w:p>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 xml:space="preserve">                                   年   月   日</w:t>
            </w:r>
          </w:p>
        </w:tc>
      </w:tr>
      <w:tr w:rsidR="00EB218C">
        <w:trPr>
          <w:gridBefore w:val="1"/>
          <w:gridAfter w:val="1"/>
          <w:wBefore w:w="133" w:type="dxa"/>
          <w:wAfter w:w="9" w:type="dxa"/>
          <w:trHeight w:val="2651"/>
          <w:jc w:val="center"/>
        </w:trPr>
        <w:tc>
          <w:tcPr>
            <w:tcW w:w="2098" w:type="dxa"/>
            <w:gridSpan w:val="2"/>
            <w:shd w:val="clear" w:color="auto" w:fill="auto"/>
            <w:vAlign w:val="center"/>
          </w:tcPr>
          <w:p w:rsidR="00EB218C" w:rsidRDefault="00B12EFC">
            <w:pPr>
              <w:jc w:val="center"/>
              <w:rPr>
                <w:rFonts w:ascii="仿宋_GB2312" w:eastAsia="仿宋_GB2312" w:hAnsi="宋体" w:cs="宋体"/>
                <w:sz w:val="24"/>
                <w:szCs w:val="24"/>
              </w:rPr>
            </w:pPr>
            <w:r>
              <w:rPr>
                <w:rFonts w:ascii="仿宋_GB2312" w:eastAsia="仿宋_GB2312" w:hAnsi="宋体" w:cs="宋体" w:hint="eastAsia"/>
                <w:sz w:val="24"/>
                <w:szCs w:val="24"/>
              </w:rPr>
              <w:t>审核意见</w:t>
            </w:r>
          </w:p>
        </w:tc>
        <w:tc>
          <w:tcPr>
            <w:tcW w:w="6549" w:type="dxa"/>
            <w:gridSpan w:val="4"/>
            <w:shd w:val="clear" w:color="auto" w:fill="auto"/>
          </w:tcPr>
          <w:p w:rsidR="00EB218C" w:rsidRDefault="00EB218C">
            <w:pPr>
              <w:jc w:val="center"/>
              <w:rPr>
                <w:rFonts w:ascii="仿宋_GB2312" w:eastAsia="仿宋_GB2312" w:hAnsi="宋体" w:cs="宋体"/>
                <w:sz w:val="24"/>
                <w:szCs w:val="24"/>
              </w:rPr>
            </w:pPr>
          </w:p>
          <w:p w:rsidR="00EB218C" w:rsidRDefault="00EB218C">
            <w:pPr>
              <w:jc w:val="center"/>
              <w:rPr>
                <w:rFonts w:ascii="仿宋_GB2312" w:eastAsia="仿宋_GB2312" w:hAnsi="宋体" w:cs="宋体"/>
                <w:sz w:val="24"/>
                <w:szCs w:val="24"/>
              </w:rPr>
            </w:pPr>
          </w:p>
          <w:p w:rsidR="00EB218C" w:rsidRDefault="00EB218C">
            <w:pPr>
              <w:jc w:val="center"/>
              <w:rPr>
                <w:rFonts w:ascii="仿宋_GB2312" w:eastAsia="仿宋_GB2312" w:hAnsi="宋体" w:cs="宋体"/>
                <w:sz w:val="24"/>
                <w:szCs w:val="24"/>
              </w:rPr>
            </w:pPr>
          </w:p>
          <w:p w:rsidR="00EB218C" w:rsidRDefault="00EB218C">
            <w:pPr>
              <w:jc w:val="center"/>
              <w:rPr>
                <w:rFonts w:ascii="仿宋_GB2312" w:eastAsia="仿宋_GB2312" w:hAnsi="宋体" w:cs="宋体"/>
                <w:sz w:val="24"/>
                <w:szCs w:val="24"/>
              </w:rPr>
            </w:pPr>
          </w:p>
          <w:p w:rsidR="00EB218C" w:rsidRDefault="00EB218C">
            <w:pPr>
              <w:jc w:val="center"/>
              <w:rPr>
                <w:rFonts w:ascii="仿宋_GB2312" w:eastAsia="仿宋_GB2312" w:hAnsi="宋体" w:cs="宋体"/>
                <w:sz w:val="24"/>
                <w:szCs w:val="24"/>
              </w:rPr>
            </w:pPr>
          </w:p>
          <w:p w:rsidR="00EB218C" w:rsidRDefault="00EB218C">
            <w:pPr>
              <w:jc w:val="center"/>
              <w:rPr>
                <w:rFonts w:ascii="仿宋_GB2312" w:eastAsia="仿宋_GB2312" w:hAnsi="宋体" w:cs="宋体"/>
                <w:sz w:val="24"/>
                <w:szCs w:val="24"/>
              </w:rPr>
            </w:pPr>
          </w:p>
          <w:p w:rsidR="00EB218C" w:rsidRDefault="00EB218C">
            <w:pPr>
              <w:jc w:val="center"/>
              <w:rPr>
                <w:rFonts w:ascii="仿宋_GB2312" w:eastAsia="仿宋_GB2312" w:hAnsi="宋体" w:cs="宋体"/>
                <w:sz w:val="24"/>
                <w:szCs w:val="24"/>
              </w:rPr>
            </w:pPr>
          </w:p>
          <w:p w:rsidR="00EB218C" w:rsidRDefault="00EB218C">
            <w:pPr>
              <w:jc w:val="center"/>
              <w:rPr>
                <w:rFonts w:ascii="仿宋_GB2312" w:eastAsia="仿宋_GB2312" w:hAnsi="宋体" w:cs="宋体"/>
                <w:sz w:val="24"/>
                <w:szCs w:val="24"/>
              </w:rPr>
            </w:pPr>
          </w:p>
          <w:p w:rsidR="00EB218C" w:rsidRDefault="00B12EFC">
            <w:pPr>
              <w:ind w:firstLineChars="1750" w:firstLine="4200"/>
              <w:jc w:val="center"/>
              <w:rPr>
                <w:rFonts w:ascii="仿宋_GB2312" w:eastAsia="仿宋_GB2312" w:hAnsi="宋体" w:cs="宋体"/>
                <w:sz w:val="24"/>
                <w:szCs w:val="24"/>
              </w:rPr>
            </w:pPr>
            <w:r>
              <w:rPr>
                <w:rFonts w:ascii="仿宋_GB2312" w:eastAsia="仿宋_GB2312" w:hAnsi="宋体" w:cs="宋体" w:hint="eastAsia"/>
                <w:sz w:val="24"/>
                <w:szCs w:val="24"/>
              </w:rPr>
              <w:t>年   月   日</w:t>
            </w:r>
          </w:p>
          <w:p w:rsidR="00EB218C" w:rsidRDefault="00EB218C">
            <w:pPr>
              <w:ind w:firstLineChars="1750" w:firstLine="4200"/>
              <w:jc w:val="center"/>
              <w:rPr>
                <w:rFonts w:ascii="仿宋_GB2312" w:eastAsia="仿宋_GB2312" w:hAnsi="宋体" w:cs="宋体"/>
                <w:sz w:val="24"/>
                <w:szCs w:val="24"/>
              </w:rPr>
            </w:pPr>
          </w:p>
        </w:tc>
      </w:tr>
    </w:tbl>
    <w:p w:rsidR="00EB218C" w:rsidRDefault="00B12EFC">
      <w:pPr>
        <w:ind w:leftChars="46" w:left="97"/>
        <w:jc w:val="left"/>
        <w:rPr>
          <w:rFonts w:ascii="仿宋_GB2312" w:eastAsia="仿宋_GB2312" w:hAnsi="宋体" w:cs="宋体"/>
          <w:sz w:val="28"/>
          <w:szCs w:val="28"/>
        </w:rPr>
      </w:pPr>
      <w:r>
        <w:rPr>
          <w:rFonts w:ascii="仿宋_GB2312" w:eastAsia="仿宋_GB2312" w:hAnsi="宋体" w:cs="宋体" w:hint="eastAsia"/>
          <w:sz w:val="28"/>
          <w:szCs w:val="28"/>
        </w:rPr>
        <w:t>填表说明：1.本表为制式表格，格式不得修改；详细开展业务情况和证明材料等，可自行附页</w:t>
      </w:r>
      <w:r w:rsidR="00FA1FF1">
        <w:rPr>
          <w:rFonts w:ascii="仿宋_GB2312" w:eastAsia="仿宋_GB2312" w:hAnsi="宋体" w:cs="宋体" w:hint="eastAsia"/>
          <w:sz w:val="28"/>
          <w:szCs w:val="28"/>
        </w:rPr>
        <w:t>。</w:t>
      </w:r>
      <w:r>
        <w:rPr>
          <w:rFonts w:ascii="仿宋_GB2312" w:eastAsia="仿宋_GB2312" w:hAnsi="宋体" w:cs="宋体" w:hint="eastAsia"/>
          <w:sz w:val="28"/>
          <w:szCs w:val="28"/>
        </w:rPr>
        <w:t>2.本表A4纸正反面打印。</w:t>
      </w:r>
    </w:p>
    <w:p w:rsidR="00EB218C" w:rsidRDefault="00B12EFC">
      <w:pPr>
        <w:widowControl/>
        <w:jc w:val="left"/>
        <w:rPr>
          <w:rFonts w:hAnsi="宋体" w:cs="宋体"/>
          <w:szCs w:val="21"/>
        </w:rPr>
      </w:pPr>
      <w:r>
        <w:rPr>
          <w:rFonts w:hAnsi="宋体" w:cs="宋体"/>
          <w:szCs w:val="21"/>
        </w:rPr>
        <w:br w:type="page"/>
      </w:r>
    </w:p>
    <w:p w:rsidR="00EB218C" w:rsidRDefault="00B12EFC">
      <w:pPr>
        <w:rPr>
          <w:rFonts w:ascii="仿宋" w:eastAsia="仿宋" w:hAnsi="仿宋" w:cs="仿宋"/>
          <w:sz w:val="32"/>
          <w:szCs w:val="32"/>
        </w:rPr>
      </w:pPr>
      <w:r>
        <w:rPr>
          <w:rFonts w:ascii="仿宋" w:eastAsia="仿宋" w:hAnsi="仿宋" w:cs="仿宋"/>
          <w:sz w:val="32"/>
          <w:szCs w:val="32"/>
        </w:rPr>
        <w:lastRenderedPageBreak/>
        <w:t xml:space="preserve">附件 </w:t>
      </w:r>
      <w:r>
        <w:rPr>
          <w:rFonts w:ascii="仿宋" w:eastAsia="仿宋" w:hAnsi="仿宋" w:cs="仿宋" w:hint="eastAsia"/>
          <w:sz w:val="32"/>
          <w:szCs w:val="32"/>
        </w:rPr>
        <w:t>10</w:t>
      </w:r>
    </w:p>
    <w:p w:rsidR="00EB218C" w:rsidRDefault="00B12EFC">
      <w:pPr>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法定代表人授权书</w:t>
      </w:r>
    </w:p>
    <w:p w:rsidR="00EB218C" w:rsidRDefault="00EB218C">
      <w:pPr>
        <w:rPr>
          <w:rFonts w:ascii="仿宋" w:eastAsia="仿宋" w:hAnsi="仿宋" w:cs="仿宋"/>
          <w:sz w:val="32"/>
          <w:szCs w:val="32"/>
        </w:rPr>
      </w:pPr>
    </w:p>
    <w:p w:rsidR="00EB218C" w:rsidRDefault="00B12EFC">
      <w:pPr>
        <w:ind w:firstLineChars="200" w:firstLine="640"/>
        <w:rPr>
          <w:rFonts w:ascii="仿宋" w:eastAsia="仿宋" w:hAnsi="仿宋" w:cs="仿宋"/>
          <w:sz w:val="32"/>
          <w:szCs w:val="32"/>
        </w:rPr>
      </w:pPr>
      <w:r>
        <w:rPr>
          <w:rFonts w:ascii="仿宋" w:eastAsia="仿宋" w:hAnsi="仿宋" w:cs="仿宋"/>
          <w:sz w:val="32"/>
          <w:szCs w:val="32"/>
        </w:rPr>
        <w:t>本授权书声明：注册于</w:t>
      </w:r>
      <w:r>
        <w:rPr>
          <w:rFonts w:ascii="仿宋" w:eastAsia="仿宋" w:hAnsi="仿宋" w:cs="仿宋"/>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sz w:val="32"/>
          <w:szCs w:val="32"/>
        </w:rPr>
        <w:tab/>
        <w:t>（国家或地区的名称）的</w:t>
      </w:r>
      <w:r>
        <w:rPr>
          <w:rFonts w:ascii="仿宋" w:eastAsia="仿宋" w:hAnsi="仿宋" w:cs="仿宋"/>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sz w:val="32"/>
          <w:szCs w:val="32"/>
        </w:rPr>
        <w:t>（</w:t>
      </w:r>
      <w:r>
        <w:rPr>
          <w:rFonts w:ascii="仿宋" w:eastAsia="仿宋" w:hAnsi="仿宋" w:cs="仿宋" w:hint="eastAsia"/>
          <w:sz w:val="32"/>
          <w:szCs w:val="32"/>
        </w:rPr>
        <w:t>单位</w:t>
      </w:r>
      <w:r>
        <w:rPr>
          <w:rFonts w:ascii="仿宋" w:eastAsia="仿宋" w:hAnsi="仿宋" w:cs="仿宋"/>
          <w:sz w:val="32"/>
          <w:szCs w:val="32"/>
        </w:rPr>
        <w:t>名称）的</w:t>
      </w:r>
      <w:r>
        <w:rPr>
          <w:rFonts w:ascii="仿宋" w:eastAsia="仿宋" w:hAnsi="仿宋" w:cs="仿宋"/>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sz w:val="32"/>
          <w:szCs w:val="32"/>
        </w:rPr>
        <w:t>（法定代表人姓名、职务）代表本</w:t>
      </w:r>
      <w:r>
        <w:rPr>
          <w:rFonts w:ascii="仿宋" w:eastAsia="仿宋" w:hAnsi="仿宋" w:cs="仿宋" w:hint="eastAsia"/>
          <w:sz w:val="32"/>
          <w:szCs w:val="32"/>
        </w:rPr>
        <w:t>单位</w:t>
      </w:r>
      <w:r>
        <w:rPr>
          <w:rFonts w:ascii="仿宋" w:eastAsia="仿宋" w:hAnsi="仿宋" w:cs="仿宋"/>
          <w:sz w:val="32"/>
          <w:szCs w:val="32"/>
        </w:rPr>
        <w:t>授权</w:t>
      </w:r>
      <w:r>
        <w:rPr>
          <w:rFonts w:ascii="仿宋" w:eastAsia="仿宋" w:hAnsi="仿宋" w:cs="仿宋"/>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sz w:val="32"/>
          <w:szCs w:val="32"/>
        </w:rPr>
        <w:t>（授权代理人的姓名、职务）为本</w:t>
      </w:r>
      <w:r>
        <w:rPr>
          <w:rFonts w:ascii="仿宋" w:eastAsia="仿宋" w:hAnsi="仿宋" w:cs="仿宋" w:hint="eastAsia"/>
          <w:sz w:val="32"/>
          <w:szCs w:val="32"/>
        </w:rPr>
        <w:t>单位</w:t>
      </w:r>
      <w:r>
        <w:rPr>
          <w:rFonts w:ascii="仿宋" w:eastAsia="仿宋" w:hAnsi="仿宋" w:cs="仿宋"/>
          <w:sz w:val="32"/>
          <w:szCs w:val="32"/>
        </w:rPr>
        <w:t>的合法代理人，就贵方组织（项目名称）</w:t>
      </w:r>
      <w:r>
        <w:rPr>
          <w:rFonts w:ascii="仿宋" w:eastAsia="仿宋" w:hAnsi="仿宋" w:cs="仿宋"/>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sz w:val="32"/>
          <w:szCs w:val="32"/>
        </w:rPr>
        <w:t xml:space="preserve"> 的项目，以本</w:t>
      </w:r>
      <w:r>
        <w:rPr>
          <w:rFonts w:ascii="仿宋" w:eastAsia="仿宋" w:hAnsi="仿宋" w:cs="仿宋" w:hint="eastAsia"/>
          <w:sz w:val="32"/>
          <w:szCs w:val="32"/>
        </w:rPr>
        <w:t>单位</w:t>
      </w:r>
      <w:r>
        <w:rPr>
          <w:rFonts w:ascii="仿宋" w:eastAsia="仿宋" w:hAnsi="仿宋" w:cs="仿宋"/>
          <w:sz w:val="32"/>
          <w:szCs w:val="32"/>
        </w:rPr>
        <w:t>名义处理一切与之有关的事务。</w:t>
      </w:r>
    </w:p>
    <w:p w:rsidR="00EB218C" w:rsidRDefault="00B12EFC">
      <w:pPr>
        <w:ind w:firstLineChars="200" w:firstLine="640"/>
        <w:rPr>
          <w:rFonts w:ascii="仿宋" w:eastAsia="仿宋" w:hAnsi="仿宋" w:cs="仿宋"/>
          <w:sz w:val="32"/>
          <w:szCs w:val="32"/>
        </w:rPr>
      </w:pPr>
      <w:r>
        <w:rPr>
          <w:rFonts w:ascii="仿宋" w:eastAsia="仿宋" w:hAnsi="仿宋" w:cs="仿宋"/>
          <w:sz w:val="32"/>
          <w:szCs w:val="32"/>
        </w:rPr>
        <w:t>本授权书于</w:t>
      </w:r>
      <w:r>
        <w:rPr>
          <w:rFonts w:ascii="仿宋" w:eastAsia="仿宋" w:hAnsi="仿宋" w:cs="仿宋"/>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sz w:val="32"/>
          <w:szCs w:val="32"/>
        </w:rPr>
        <w:t>年</w:t>
      </w:r>
      <w:r>
        <w:rPr>
          <w:rFonts w:ascii="仿宋" w:eastAsia="仿宋" w:hAnsi="仿宋" w:cs="仿宋"/>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sz w:val="32"/>
          <w:szCs w:val="32"/>
        </w:rPr>
        <w:t>月</w:t>
      </w:r>
      <w:r>
        <w:rPr>
          <w:rFonts w:ascii="仿宋" w:eastAsia="仿宋" w:hAnsi="仿宋" w:cs="仿宋"/>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sz w:val="32"/>
          <w:szCs w:val="32"/>
        </w:rPr>
        <w:t>日签字生效，特此声明。</w:t>
      </w:r>
    </w:p>
    <w:p w:rsidR="00EB218C" w:rsidRDefault="00EB218C">
      <w:pPr>
        <w:rPr>
          <w:rFonts w:ascii="仿宋" w:eastAsia="仿宋" w:hAnsi="仿宋" w:cs="仿宋"/>
          <w:sz w:val="32"/>
          <w:szCs w:val="32"/>
        </w:rPr>
      </w:pPr>
    </w:p>
    <w:p w:rsidR="00EB218C" w:rsidRDefault="00EB218C">
      <w:pPr>
        <w:rPr>
          <w:rFonts w:ascii="仿宋" w:eastAsia="仿宋" w:hAnsi="仿宋" w:cs="仿宋"/>
          <w:sz w:val="32"/>
          <w:szCs w:val="32"/>
        </w:rPr>
      </w:pPr>
    </w:p>
    <w:p w:rsidR="00EB218C" w:rsidRDefault="00EB218C">
      <w:pPr>
        <w:rPr>
          <w:rFonts w:ascii="仿宋" w:eastAsia="仿宋" w:hAnsi="仿宋" w:cs="仿宋"/>
          <w:sz w:val="32"/>
          <w:szCs w:val="32"/>
        </w:rPr>
      </w:pPr>
    </w:p>
    <w:p w:rsidR="00EB218C" w:rsidRDefault="00B12EFC">
      <w:pPr>
        <w:rPr>
          <w:rFonts w:ascii="仿宋" w:eastAsia="仿宋" w:hAnsi="仿宋" w:cs="仿宋"/>
          <w:sz w:val="32"/>
          <w:szCs w:val="32"/>
        </w:rPr>
      </w:pPr>
      <w:r>
        <w:rPr>
          <w:rFonts w:ascii="仿宋" w:eastAsia="仿宋" w:hAnsi="仿宋" w:cs="仿宋"/>
          <w:sz w:val="32"/>
          <w:szCs w:val="32"/>
        </w:rPr>
        <w:t>授权代理人姓名：</w:t>
      </w:r>
      <w:r>
        <w:rPr>
          <w:rFonts w:ascii="仿宋" w:eastAsia="仿宋" w:hAnsi="仿宋" w:cs="仿宋"/>
          <w:sz w:val="32"/>
          <w:szCs w:val="32"/>
        </w:rPr>
        <w:tab/>
      </w:r>
      <w:r>
        <w:rPr>
          <w:rFonts w:ascii="仿宋" w:eastAsia="仿宋" w:hAnsi="仿宋" w:cs="仿宋" w:hint="eastAsia"/>
          <w:sz w:val="32"/>
          <w:szCs w:val="32"/>
        </w:rPr>
        <w:t xml:space="preserve">           </w:t>
      </w:r>
      <w:r>
        <w:rPr>
          <w:rFonts w:ascii="仿宋" w:eastAsia="仿宋" w:hAnsi="仿宋" w:cs="仿宋"/>
          <w:sz w:val="32"/>
          <w:szCs w:val="32"/>
        </w:rPr>
        <w:t>性别：</w:t>
      </w:r>
      <w:r>
        <w:rPr>
          <w:rFonts w:ascii="仿宋" w:eastAsia="仿宋" w:hAnsi="仿宋" w:cs="仿宋"/>
          <w:sz w:val="32"/>
          <w:szCs w:val="32"/>
        </w:rPr>
        <w:tab/>
      </w:r>
      <w:r>
        <w:rPr>
          <w:rFonts w:ascii="仿宋" w:eastAsia="仿宋" w:hAnsi="仿宋" w:cs="仿宋" w:hint="eastAsia"/>
          <w:sz w:val="32"/>
          <w:szCs w:val="32"/>
        </w:rPr>
        <w:t xml:space="preserve">    </w:t>
      </w:r>
      <w:r>
        <w:rPr>
          <w:rFonts w:ascii="仿宋" w:eastAsia="仿宋" w:hAnsi="仿宋" w:cs="仿宋"/>
          <w:sz w:val="32"/>
          <w:szCs w:val="32"/>
        </w:rPr>
        <w:t>年龄：</w:t>
      </w:r>
    </w:p>
    <w:p w:rsidR="00EB218C" w:rsidRDefault="00B12EFC">
      <w:pPr>
        <w:rPr>
          <w:rFonts w:ascii="仿宋" w:eastAsia="仿宋" w:hAnsi="仿宋" w:cs="仿宋"/>
          <w:sz w:val="32"/>
          <w:szCs w:val="32"/>
        </w:rPr>
      </w:pPr>
      <w:r>
        <w:rPr>
          <w:rFonts w:ascii="仿宋" w:eastAsia="仿宋" w:hAnsi="仿宋" w:cs="仿宋"/>
          <w:sz w:val="32"/>
          <w:szCs w:val="32"/>
        </w:rPr>
        <w:t>单位</w:t>
      </w:r>
      <w:r>
        <w:rPr>
          <w:rFonts w:ascii="仿宋" w:eastAsia="仿宋" w:hAnsi="仿宋" w:cs="仿宋" w:hint="eastAsia"/>
          <w:sz w:val="32"/>
          <w:szCs w:val="32"/>
        </w:rPr>
        <w:t>及职务</w:t>
      </w:r>
      <w:r>
        <w:rPr>
          <w:rFonts w:ascii="仿宋" w:eastAsia="仿宋" w:hAnsi="仿宋" w:cs="仿宋"/>
          <w:sz w:val="32"/>
          <w:szCs w:val="32"/>
        </w:rPr>
        <w:t>：</w:t>
      </w:r>
      <w:r>
        <w:rPr>
          <w:rFonts w:ascii="仿宋" w:eastAsia="仿宋" w:hAnsi="仿宋" w:cs="仿宋" w:hint="eastAsia"/>
          <w:sz w:val="32"/>
          <w:szCs w:val="32"/>
        </w:rPr>
        <w:t xml:space="preserve"> </w:t>
      </w:r>
    </w:p>
    <w:p w:rsidR="00EB218C" w:rsidRDefault="00B12EFC">
      <w:pPr>
        <w:rPr>
          <w:rFonts w:ascii="仿宋" w:eastAsia="仿宋" w:hAnsi="仿宋" w:cs="仿宋"/>
          <w:sz w:val="32"/>
          <w:szCs w:val="32"/>
        </w:rPr>
      </w:pPr>
      <w:r>
        <w:rPr>
          <w:rFonts w:ascii="仿宋" w:eastAsia="仿宋" w:hAnsi="仿宋" w:cs="仿宋"/>
          <w:sz w:val="32"/>
          <w:szCs w:val="32"/>
        </w:rPr>
        <w:t>投标人全称（公章）：</w:t>
      </w:r>
    </w:p>
    <w:p w:rsidR="00EB218C" w:rsidRDefault="00EB218C">
      <w:pPr>
        <w:rPr>
          <w:rFonts w:ascii="仿宋" w:eastAsia="仿宋" w:hAnsi="仿宋" w:cs="仿宋"/>
          <w:sz w:val="32"/>
          <w:szCs w:val="32"/>
        </w:rPr>
      </w:pPr>
    </w:p>
    <w:p w:rsidR="00EB218C" w:rsidRDefault="00B12EFC">
      <w:pPr>
        <w:rPr>
          <w:rFonts w:ascii="仿宋" w:eastAsia="仿宋" w:hAnsi="仿宋" w:cs="仿宋"/>
          <w:sz w:val="32"/>
          <w:szCs w:val="32"/>
        </w:rPr>
      </w:pPr>
      <w:r>
        <w:rPr>
          <w:rFonts w:ascii="仿宋" w:eastAsia="仿宋" w:hAnsi="仿宋" w:cs="仿宋"/>
          <w:sz w:val="32"/>
          <w:szCs w:val="32"/>
        </w:rPr>
        <w:t>法定代表人签字（签章）</w:t>
      </w:r>
      <w:r>
        <w:rPr>
          <w:rFonts w:ascii="仿宋" w:eastAsia="仿宋" w:hAnsi="仿宋" w:cs="仿宋" w:hint="eastAsia"/>
          <w:sz w:val="32"/>
          <w:szCs w:val="32"/>
        </w:rPr>
        <w:t>：</w:t>
      </w:r>
    </w:p>
    <w:p w:rsidR="00EB218C" w:rsidRDefault="00B12EFC">
      <w:pPr>
        <w:widowControl/>
        <w:jc w:val="left"/>
        <w:rPr>
          <w:rFonts w:ascii="仿宋" w:eastAsia="仿宋" w:hAnsi="仿宋" w:cs="仿宋"/>
          <w:sz w:val="32"/>
          <w:szCs w:val="32"/>
        </w:rPr>
      </w:pPr>
      <w:r>
        <w:rPr>
          <w:rFonts w:ascii="仿宋" w:eastAsia="仿宋" w:hAnsi="仿宋" w:cs="仿宋"/>
          <w:sz w:val="32"/>
          <w:szCs w:val="32"/>
        </w:rPr>
        <w:br w:type="page"/>
      </w:r>
    </w:p>
    <w:p w:rsidR="00EB218C" w:rsidRDefault="00B12EFC">
      <w:pPr>
        <w:rPr>
          <w:rFonts w:ascii="仿宋" w:eastAsia="仿宋" w:hAnsi="仿宋" w:cs="仿宋"/>
          <w:sz w:val="32"/>
          <w:szCs w:val="32"/>
        </w:rPr>
      </w:pPr>
      <w:r>
        <w:rPr>
          <w:rFonts w:ascii="仿宋" w:eastAsia="仿宋" w:hAnsi="仿宋" w:cs="仿宋" w:hint="eastAsia"/>
          <w:sz w:val="32"/>
          <w:szCs w:val="32"/>
        </w:rPr>
        <w:lastRenderedPageBreak/>
        <w:t>附件11</w:t>
      </w:r>
    </w:p>
    <w:p w:rsidR="00EB218C" w:rsidRDefault="00B12EFC">
      <w:pPr>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资金预算明细表</w:t>
      </w:r>
    </w:p>
    <w:p w:rsidR="00EB218C" w:rsidRDefault="00B12EFC">
      <w:pPr>
        <w:rPr>
          <w:rFonts w:ascii="仿宋" w:eastAsia="仿宋" w:hAnsi="仿宋" w:cs="仿宋"/>
          <w:sz w:val="32"/>
          <w:szCs w:val="32"/>
        </w:rPr>
      </w:pPr>
      <w:r>
        <w:rPr>
          <w:rFonts w:ascii="仿宋" w:eastAsia="仿宋" w:hAnsi="仿宋" w:cs="仿宋" w:hint="eastAsia"/>
          <w:sz w:val="32"/>
          <w:szCs w:val="32"/>
        </w:rPr>
        <w:t>项目名称：</w:t>
      </w:r>
      <w:r>
        <w:rPr>
          <w:rFonts w:ascii="仿宋" w:eastAsia="仿宋" w:hAnsi="仿宋" w:cs="仿宋" w:hint="eastAsia"/>
          <w:sz w:val="32"/>
          <w:szCs w:val="32"/>
          <w:u w:val="single"/>
        </w:rPr>
        <w:t xml:space="preserve">                                        </w:t>
      </w:r>
    </w:p>
    <w:p w:rsidR="00EB218C" w:rsidRDefault="00B12EFC">
      <w:pPr>
        <w:rPr>
          <w:rFonts w:ascii="仿宋" w:eastAsia="仿宋" w:hAnsi="仿宋" w:cs="仿宋"/>
          <w:sz w:val="32"/>
          <w:szCs w:val="32"/>
          <w:u w:val="single"/>
        </w:rPr>
      </w:pPr>
      <w:r>
        <w:rPr>
          <w:rFonts w:ascii="仿宋" w:eastAsia="仿宋" w:hAnsi="仿宋" w:cs="仿宋" w:hint="eastAsia"/>
          <w:sz w:val="32"/>
          <w:szCs w:val="32"/>
        </w:rPr>
        <w:t>申报单位</w:t>
      </w:r>
      <w:r>
        <w:rPr>
          <w:rFonts w:ascii="仿宋" w:eastAsia="仿宋" w:hAnsi="仿宋" w:cs="仿宋"/>
          <w:sz w:val="32"/>
          <w:szCs w:val="32"/>
        </w:rPr>
        <w:t>名称（盖章）：</w:t>
      </w:r>
      <w:r>
        <w:rPr>
          <w:rFonts w:ascii="仿宋" w:eastAsia="仿宋" w:hAnsi="仿宋" w:cs="仿宋" w:hint="eastAsia"/>
          <w:sz w:val="32"/>
          <w:szCs w:val="32"/>
          <w:u w:val="single"/>
        </w:rPr>
        <w:t xml:space="preserve">                             </w:t>
      </w:r>
    </w:p>
    <w:p w:rsidR="00EB218C" w:rsidRDefault="00B12EFC">
      <w:pPr>
        <w:rPr>
          <w:rFonts w:ascii="仿宋" w:eastAsia="仿宋" w:hAnsi="仿宋" w:cs="仿宋"/>
          <w:sz w:val="32"/>
          <w:szCs w:val="32"/>
        </w:rPr>
      </w:pPr>
      <w:r>
        <w:rPr>
          <w:rFonts w:ascii="仿宋" w:eastAsia="仿宋" w:hAnsi="仿宋" w:cs="仿宋"/>
          <w:sz w:val="32"/>
          <w:szCs w:val="32"/>
        </w:rPr>
        <w:t>法定代表人签字（签章）：</w:t>
      </w:r>
      <w:r>
        <w:rPr>
          <w:rFonts w:ascii="仿宋" w:eastAsia="仿宋" w:hAnsi="仿宋" w:cs="仿宋" w:hint="eastAsia"/>
          <w:sz w:val="32"/>
          <w:szCs w:val="32"/>
          <w:u w:val="single"/>
        </w:rPr>
        <w:t xml:space="preserve">                           </w:t>
      </w:r>
    </w:p>
    <w:p w:rsidR="00EB218C" w:rsidRDefault="00B12EFC">
      <w:pPr>
        <w:rPr>
          <w:rFonts w:ascii="仿宋" w:eastAsia="仿宋" w:hAnsi="仿宋" w:cs="仿宋"/>
          <w:sz w:val="32"/>
          <w:szCs w:val="32"/>
        </w:rPr>
      </w:pPr>
      <w:r>
        <w:rPr>
          <w:rFonts w:ascii="仿宋" w:eastAsia="仿宋" w:hAnsi="仿宋" w:cs="仿宋" w:hint="eastAsia"/>
          <w:sz w:val="32"/>
          <w:szCs w:val="32"/>
        </w:rPr>
        <w:t>填表时间：</w:t>
      </w:r>
      <w:r>
        <w:rPr>
          <w:rFonts w:ascii="仿宋" w:eastAsia="仿宋" w:hAnsi="仿宋" w:cs="仿宋" w:hint="eastAsia"/>
          <w:sz w:val="32"/>
          <w:szCs w:val="32"/>
          <w:u w:val="single"/>
        </w:rPr>
        <w:t xml:space="preserve">      </w:t>
      </w:r>
      <w:r>
        <w:rPr>
          <w:rFonts w:ascii="仿宋" w:eastAsia="仿宋" w:hAnsi="仿宋" w:cs="仿宋"/>
          <w:sz w:val="32"/>
          <w:szCs w:val="32"/>
        </w:rPr>
        <w:t>年</w:t>
      </w:r>
      <w:r>
        <w:rPr>
          <w:rFonts w:ascii="仿宋" w:eastAsia="仿宋" w:hAnsi="仿宋" w:cs="仿宋" w:hint="eastAsia"/>
          <w:sz w:val="32"/>
          <w:szCs w:val="32"/>
          <w:u w:val="single"/>
        </w:rPr>
        <w:t xml:space="preserve">    </w:t>
      </w:r>
      <w:r>
        <w:rPr>
          <w:rFonts w:ascii="仿宋" w:eastAsia="仿宋" w:hAnsi="仿宋" w:cs="仿宋"/>
          <w:sz w:val="32"/>
          <w:szCs w:val="32"/>
        </w:rPr>
        <w:t>月</w:t>
      </w:r>
      <w:r>
        <w:rPr>
          <w:rFonts w:ascii="仿宋" w:eastAsia="仿宋" w:hAnsi="仿宋" w:cs="仿宋" w:hint="eastAsia"/>
          <w:sz w:val="32"/>
          <w:szCs w:val="32"/>
          <w:u w:val="single"/>
        </w:rPr>
        <w:t xml:space="preserve">   </w:t>
      </w:r>
      <w:r>
        <w:rPr>
          <w:rFonts w:ascii="仿宋" w:eastAsia="仿宋" w:hAnsi="仿宋" w:cs="仿宋"/>
          <w:sz w:val="32"/>
          <w:szCs w:val="32"/>
        </w:rPr>
        <w:t>日</w:t>
      </w:r>
      <w:r>
        <w:rPr>
          <w:rFonts w:ascii="仿宋" w:eastAsia="仿宋" w:hAnsi="仿宋" w:cs="仿宋" w:hint="eastAsia"/>
          <w:sz w:val="32"/>
          <w:szCs w:val="32"/>
        </w:rPr>
        <w:t xml:space="preserve">            </w:t>
      </w:r>
      <w:r>
        <w:rPr>
          <w:rFonts w:ascii="仿宋" w:eastAsia="仿宋" w:hAnsi="仿宋" w:cs="仿宋"/>
          <w:sz w:val="32"/>
          <w:szCs w:val="32"/>
        </w:rPr>
        <w:t>单位：元</w:t>
      </w:r>
    </w:p>
    <w:tbl>
      <w:tblPr>
        <w:tblpPr w:leftFromText="180" w:rightFromText="180" w:vertAnchor="text" w:horzAnchor="page" w:tblpX="1663" w:tblpY="567"/>
        <w:tblOverlap w:val="never"/>
        <w:tblW w:w="8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3"/>
        <w:gridCol w:w="1250"/>
        <w:gridCol w:w="1585"/>
        <w:gridCol w:w="1560"/>
        <w:gridCol w:w="1560"/>
      </w:tblGrid>
      <w:tr w:rsidR="00EB218C">
        <w:trPr>
          <w:trHeight w:hRule="exact" w:val="725"/>
        </w:trPr>
        <w:tc>
          <w:tcPr>
            <w:tcW w:w="2273" w:type="dxa"/>
          </w:tcPr>
          <w:p w:rsidR="00EB218C" w:rsidRDefault="00B12EFC">
            <w:pPr>
              <w:pStyle w:val="TableParagraph"/>
              <w:jc w:val="center"/>
              <w:rPr>
                <w:rFonts w:ascii="黑体" w:eastAsia="黑体" w:hAnsi="黑体"/>
                <w:sz w:val="32"/>
                <w:szCs w:val="32"/>
              </w:rPr>
            </w:pPr>
            <w:r>
              <w:rPr>
                <w:rFonts w:ascii="黑体" w:eastAsia="黑体" w:hAnsi="黑体"/>
                <w:sz w:val="32"/>
                <w:szCs w:val="32"/>
              </w:rPr>
              <w:t>服务项目内容</w:t>
            </w:r>
          </w:p>
        </w:tc>
        <w:tc>
          <w:tcPr>
            <w:tcW w:w="1250" w:type="dxa"/>
          </w:tcPr>
          <w:p w:rsidR="00EB218C" w:rsidRDefault="00B12EFC">
            <w:pPr>
              <w:pStyle w:val="TableParagraph"/>
              <w:jc w:val="center"/>
              <w:rPr>
                <w:rFonts w:ascii="黑体" w:eastAsia="黑体" w:hAnsi="黑体"/>
                <w:sz w:val="32"/>
                <w:szCs w:val="32"/>
              </w:rPr>
            </w:pPr>
            <w:r>
              <w:rPr>
                <w:rFonts w:ascii="黑体" w:eastAsia="黑体" w:hAnsi="黑体"/>
                <w:sz w:val="32"/>
                <w:szCs w:val="32"/>
              </w:rPr>
              <w:t>单价</w:t>
            </w:r>
          </w:p>
        </w:tc>
        <w:tc>
          <w:tcPr>
            <w:tcW w:w="1585" w:type="dxa"/>
          </w:tcPr>
          <w:p w:rsidR="00EB218C" w:rsidRDefault="00B12EFC">
            <w:pPr>
              <w:pStyle w:val="TableParagraph"/>
              <w:jc w:val="center"/>
              <w:rPr>
                <w:rFonts w:ascii="黑体" w:eastAsia="黑体" w:hAnsi="黑体"/>
                <w:sz w:val="32"/>
                <w:szCs w:val="32"/>
              </w:rPr>
            </w:pPr>
            <w:r>
              <w:rPr>
                <w:rFonts w:ascii="黑体" w:eastAsia="黑体" w:hAnsi="黑体"/>
                <w:sz w:val="32"/>
                <w:szCs w:val="32"/>
              </w:rPr>
              <w:t>数量</w:t>
            </w:r>
          </w:p>
        </w:tc>
        <w:tc>
          <w:tcPr>
            <w:tcW w:w="1560" w:type="dxa"/>
          </w:tcPr>
          <w:p w:rsidR="00EB218C" w:rsidRDefault="00B12EFC">
            <w:pPr>
              <w:pStyle w:val="TableParagraph"/>
              <w:jc w:val="center"/>
              <w:rPr>
                <w:rFonts w:ascii="黑体" w:eastAsia="黑体" w:hAnsi="黑体"/>
                <w:sz w:val="32"/>
                <w:szCs w:val="32"/>
              </w:rPr>
            </w:pPr>
            <w:r>
              <w:rPr>
                <w:rFonts w:ascii="黑体" w:eastAsia="黑体" w:hAnsi="黑体"/>
                <w:sz w:val="32"/>
                <w:szCs w:val="32"/>
              </w:rPr>
              <w:t>总价</w:t>
            </w:r>
          </w:p>
        </w:tc>
        <w:tc>
          <w:tcPr>
            <w:tcW w:w="1560" w:type="dxa"/>
          </w:tcPr>
          <w:p w:rsidR="00EB218C" w:rsidRDefault="00B12EFC">
            <w:pPr>
              <w:pStyle w:val="TableParagraph"/>
              <w:jc w:val="center"/>
              <w:rPr>
                <w:rFonts w:ascii="黑体" w:eastAsia="黑体" w:hAnsi="黑体"/>
                <w:sz w:val="32"/>
                <w:szCs w:val="32"/>
              </w:rPr>
            </w:pPr>
            <w:r>
              <w:rPr>
                <w:rFonts w:ascii="黑体" w:eastAsia="黑体" w:hAnsi="黑体" w:hint="eastAsia"/>
                <w:sz w:val="32"/>
                <w:szCs w:val="32"/>
              </w:rPr>
              <w:t>备注</w:t>
            </w:r>
          </w:p>
        </w:tc>
      </w:tr>
      <w:tr w:rsidR="00EB218C">
        <w:trPr>
          <w:trHeight w:hRule="exact" w:val="815"/>
        </w:trPr>
        <w:tc>
          <w:tcPr>
            <w:tcW w:w="2273" w:type="dxa"/>
          </w:tcPr>
          <w:p w:rsidR="00EB218C" w:rsidRDefault="00EB218C"/>
        </w:tc>
        <w:tc>
          <w:tcPr>
            <w:tcW w:w="1250" w:type="dxa"/>
          </w:tcPr>
          <w:p w:rsidR="00EB218C" w:rsidRDefault="00EB218C"/>
        </w:tc>
        <w:tc>
          <w:tcPr>
            <w:tcW w:w="1585" w:type="dxa"/>
          </w:tcPr>
          <w:p w:rsidR="00EB218C" w:rsidRDefault="00EB218C"/>
        </w:tc>
        <w:tc>
          <w:tcPr>
            <w:tcW w:w="1560" w:type="dxa"/>
          </w:tcPr>
          <w:p w:rsidR="00EB218C" w:rsidRDefault="00EB218C"/>
        </w:tc>
        <w:tc>
          <w:tcPr>
            <w:tcW w:w="1560" w:type="dxa"/>
          </w:tcPr>
          <w:p w:rsidR="00EB218C" w:rsidRDefault="00EB218C"/>
        </w:tc>
      </w:tr>
      <w:tr w:rsidR="00EB218C">
        <w:trPr>
          <w:trHeight w:hRule="exact" w:val="815"/>
        </w:trPr>
        <w:tc>
          <w:tcPr>
            <w:tcW w:w="2273" w:type="dxa"/>
          </w:tcPr>
          <w:p w:rsidR="00EB218C" w:rsidRDefault="00EB218C"/>
        </w:tc>
        <w:tc>
          <w:tcPr>
            <w:tcW w:w="1250" w:type="dxa"/>
          </w:tcPr>
          <w:p w:rsidR="00EB218C" w:rsidRDefault="00EB218C"/>
        </w:tc>
        <w:tc>
          <w:tcPr>
            <w:tcW w:w="1585" w:type="dxa"/>
          </w:tcPr>
          <w:p w:rsidR="00EB218C" w:rsidRDefault="00EB218C"/>
        </w:tc>
        <w:tc>
          <w:tcPr>
            <w:tcW w:w="1560" w:type="dxa"/>
          </w:tcPr>
          <w:p w:rsidR="00EB218C" w:rsidRDefault="00EB218C"/>
        </w:tc>
        <w:tc>
          <w:tcPr>
            <w:tcW w:w="1560" w:type="dxa"/>
          </w:tcPr>
          <w:p w:rsidR="00EB218C" w:rsidRDefault="00EB218C"/>
        </w:tc>
      </w:tr>
      <w:tr w:rsidR="00EB218C">
        <w:trPr>
          <w:trHeight w:hRule="exact" w:val="815"/>
        </w:trPr>
        <w:tc>
          <w:tcPr>
            <w:tcW w:w="2273" w:type="dxa"/>
          </w:tcPr>
          <w:p w:rsidR="00EB218C" w:rsidRDefault="00EB218C"/>
        </w:tc>
        <w:tc>
          <w:tcPr>
            <w:tcW w:w="1250" w:type="dxa"/>
          </w:tcPr>
          <w:p w:rsidR="00EB218C" w:rsidRDefault="00EB218C"/>
        </w:tc>
        <w:tc>
          <w:tcPr>
            <w:tcW w:w="1585" w:type="dxa"/>
          </w:tcPr>
          <w:p w:rsidR="00EB218C" w:rsidRDefault="00EB218C"/>
        </w:tc>
        <w:tc>
          <w:tcPr>
            <w:tcW w:w="1560" w:type="dxa"/>
          </w:tcPr>
          <w:p w:rsidR="00EB218C" w:rsidRDefault="00EB218C"/>
        </w:tc>
        <w:tc>
          <w:tcPr>
            <w:tcW w:w="1560" w:type="dxa"/>
          </w:tcPr>
          <w:p w:rsidR="00EB218C" w:rsidRDefault="00EB218C"/>
        </w:tc>
      </w:tr>
      <w:tr w:rsidR="00EB218C">
        <w:trPr>
          <w:trHeight w:hRule="exact" w:val="581"/>
        </w:trPr>
        <w:tc>
          <w:tcPr>
            <w:tcW w:w="2273" w:type="dxa"/>
          </w:tcPr>
          <w:p w:rsidR="00EB218C" w:rsidRDefault="00EB218C"/>
        </w:tc>
        <w:tc>
          <w:tcPr>
            <w:tcW w:w="1250" w:type="dxa"/>
          </w:tcPr>
          <w:p w:rsidR="00EB218C" w:rsidRDefault="00EB218C"/>
        </w:tc>
        <w:tc>
          <w:tcPr>
            <w:tcW w:w="1585" w:type="dxa"/>
          </w:tcPr>
          <w:p w:rsidR="00EB218C" w:rsidRDefault="00EB218C"/>
        </w:tc>
        <w:tc>
          <w:tcPr>
            <w:tcW w:w="1560" w:type="dxa"/>
          </w:tcPr>
          <w:p w:rsidR="00EB218C" w:rsidRDefault="00EB218C"/>
        </w:tc>
        <w:tc>
          <w:tcPr>
            <w:tcW w:w="1560" w:type="dxa"/>
          </w:tcPr>
          <w:p w:rsidR="00EB218C" w:rsidRDefault="00EB218C"/>
        </w:tc>
      </w:tr>
      <w:tr w:rsidR="00EB218C">
        <w:trPr>
          <w:trHeight w:hRule="exact" w:val="732"/>
        </w:trPr>
        <w:tc>
          <w:tcPr>
            <w:tcW w:w="2273" w:type="dxa"/>
          </w:tcPr>
          <w:p w:rsidR="00EB218C" w:rsidRDefault="00EB218C"/>
        </w:tc>
        <w:tc>
          <w:tcPr>
            <w:tcW w:w="1250" w:type="dxa"/>
          </w:tcPr>
          <w:p w:rsidR="00EB218C" w:rsidRDefault="00EB218C"/>
        </w:tc>
        <w:tc>
          <w:tcPr>
            <w:tcW w:w="1585" w:type="dxa"/>
          </w:tcPr>
          <w:p w:rsidR="00EB218C" w:rsidRDefault="00EB218C"/>
        </w:tc>
        <w:tc>
          <w:tcPr>
            <w:tcW w:w="1560" w:type="dxa"/>
          </w:tcPr>
          <w:p w:rsidR="00EB218C" w:rsidRDefault="00EB218C"/>
        </w:tc>
        <w:tc>
          <w:tcPr>
            <w:tcW w:w="1560" w:type="dxa"/>
          </w:tcPr>
          <w:p w:rsidR="00EB218C" w:rsidRDefault="00EB218C"/>
        </w:tc>
      </w:tr>
      <w:tr w:rsidR="00EB218C">
        <w:trPr>
          <w:trHeight w:hRule="exact" w:val="583"/>
        </w:trPr>
        <w:tc>
          <w:tcPr>
            <w:tcW w:w="5108" w:type="dxa"/>
            <w:gridSpan w:val="3"/>
          </w:tcPr>
          <w:p w:rsidR="00EB218C" w:rsidRDefault="00B12EFC">
            <w:pPr>
              <w:pStyle w:val="TableParagraph"/>
              <w:ind w:left="1937" w:right="1937"/>
              <w:jc w:val="center"/>
              <w:rPr>
                <w:sz w:val="24"/>
              </w:rPr>
            </w:pPr>
            <w:r>
              <w:rPr>
                <w:rFonts w:ascii="黑体" w:eastAsia="黑体" w:hAnsi="黑体"/>
                <w:sz w:val="32"/>
                <w:szCs w:val="32"/>
              </w:rPr>
              <w:t>合计：</w:t>
            </w:r>
          </w:p>
        </w:tc>
        <w:tc>
          <w:tcPr>
            <w:tcW w:w="1560" w:type="dxa"/>
          </w:tcPr>
          <w:p w:rsidR="00EB218C" w:rsidRDefault="00EB218C"/>
        </w:tc>
        <w:tc>
          <w:tcPr>
            <w:tcW w:w="1560" w:type="dxa"/>
          </w:tcPr>
          <w:p w:rsidR="00EB218C" w:rsidRDefault="00EB218C"/>
        </w:tc>
      </w:tr>
    </w:tbl>
    <w:p w:rsidR="00EB218C" w:rsidRDefault="00B12EFC">
      <w:pPr>
        <w:rPr>
          <w:rFonts w:ascii="仿宋_GB2312" w:eastAsia="仿宋_GB2312" w:hAnsi="宋体" w:cs="宋体"/>
          <w:sz w:val="28"/>
          <w:szCs w:val="28"/>
        </w:rPr>
        <w:sectPr w:rsidR="00EB218C">
          <w:pgSz w:w="11906" w:h="16838"/>
          <w:pgMar w:top="1440" w:right="1800" w:bottom="1440" w:left="1800" w:header="851" w:footer="992" w:gutter="0"/>
          <w:cols w:space="425"/>
          <w:docGrid w:type="lines" w:linePitch="312"/>
        </w:sectPr>
      </w:pPr>
      <w:r>
        <w:rPr>
          <w:rFonts w:ascii="仿宋_GB2312" w:eastAsia="仿宋_GB2312" w:hAnsi="宋体" w:cs="宋体" w:hint="eastAsia"/>
          <w:sz w:val="28"/>
          <w:szCs w:val="28"/>
        </w:rPr>
        <w:t>填表说明：</w:t>
      </w:r>
      <w:r>
        <w:rPr>
          <w:rFonts w:ascii="仿宋_GB2312" w:eastAsia="仿宋_GB2312" w:hAnsi="宋体" w:cs="宋体"/>
          <w:sz w:val="28"/>
          <w:szCs w:val="28"/>
        </w:rPr>
        <w:t>此表可根据需要同格式扩展。</w:t>
      </w:r>
    </w:p>
    <w:p w:rsidR="00EB218C" w:rsidRDefault="00B12EFC">
      <w:pPr>
        <w:rPr>
          <w:rFonts w:ascii="仿宋" w:eastAsia="仿宋" w:hAnsi="仿宋" w:cs="仿宋"/>
          <w:sz w:val="32"/>
          <w:szCs w:val="32"/>
        </w:rPr>
      </w:pPr>
      <w:r>
        <w:rPr>
          <w:rFonts w:ascii="仿宋" w:eastAsia="仿宋" w:hAnsi="仿宋" w:cs="仿宋"/>
          <w:sz w:val="32"/>
          <w:szCs w:val="32"/>
        </w:rPr>
        <w:lastRenderedPageBreak/>
        <w:t>附件</w:t>
      </w:r>
      <w:r>
        <w:rPr>
          <w:rFonts w:ascii="仿宋" w:eastAsia="仿宋" w:hAnsi="仿宋" w:cs="仿宋" w:hint="eastAsia"/>
          <w:sz w:val="32"/>
          <w:szCs w:val="32"/>
        </w:rPr>
        <w:t>12</w:t>
      </w:r>
    </w:p>
    <w:p w:rsidR="00EB218C" w:rsidRDefault="00B12EFC">
      <w:pPr>
        <w:jc w:val="center"/>
        <w:rPr>
          <w:rFonts w:ascii="方正小标宋简体" w:eastAsia="方正小标宋简体" w:hAnsi="仿宋" w:cs="仿宋"/>
          <w:sz w:val="44"/>
          <w:szCs w:val="44"/>
        </w:rPr>
      </w:pPr>
      <w:r>
        <w:rPr>
          <w:rFonts w:ascii="方正小标宋简体" w:eastAsia="方正小标宋简体" w:hAnsi="仿宋" w:cs="仿宋"/>
          <w:sz w:val="44"/>
          <w:szCs w:val="44"/>
        </w:rPr>
        <w:t>项目实施人员（主要从业人员及其技术资格）一览表</w:t>
      </w:r>
    </w:p>
    <w:tbl>
      <w:tblPr>
        <w:tblpPr w:leftFromText="180" w:rightFromText="180" w:vertAnchor="text" w:horzAnchor="margin" w:tblpY="797"/>
        <w:tblOverlap w:val="never"/>
        <w:tblW w:w="13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75"/>
        <w:gridCol w:w="1786"/>
        <w:gridCol w:w="2835"/>
        <w:gridCol w:w="2694"/>
        <w:gridCol w:w="5103"/>
      </w:tblGrid>
      <w:tr w:rsidR="00EB218C">
        <w:trPr>
          <w:trHeight w:hRule="exact" w:val="714"/>
        </w:trPr>
        <w:tc>
          <w:tcPr>
            <w:tcW w:w="1475" w:type="dxa"/>
          </w:tcPr>
          <w:p w:rsidR="00EB218C" w:rsidRDefault="00B12EFC">
            <w:pPr>
              <w:pStyle w:val="TableParagraph"/>
              <w:jc w:val="center"/>
              <w:rPr>
                <w:rFonts w:ascii="黑体" w:eastAsia="黑体" w:hAnsi="黑体"/>
                <w:sz w:val="32"/>
                <w:szCs w:val="32"/>
              </w:rPr>
            </w:pPr>
            <w:r>
              <w:rPr>
                <w:rFonts w:ascii="黑体" w:eastAsia="黑体" w:hAnsi="黑体"/>
                <w:sz w:val="32"/>
                <w:szCs w:val="32"/>
              </w:rPr>
              <w:t>姓名</w:t>
            </w:r>
          </w:p>
        </w:tc>
        <w:tc>
          <w:tcPr>
            <w:tcW w:w="1786" w:type="dxa"/>
          </w:tcPr>
          <w:p w:rsidR="00EB218C" w:rsidRDefault="00B12EFC">
            <w:pPr>
              <w:pStyle w:val="TableParagraph"/>
              <w:jc w:val="center"/>
              <w:rPr>
                <w:rFonts w:ascii="黑体" w:eastAsia="黑体" w:hAnsi="黑体"/>
                <w:sz w:val="32"/>
                <w:szCs w:val="32"/>
              </w:rPr>
            </w:pPr>
            <w:r>
              <w:rPr>
                <w:rFonts w:ascii="黑体" w:eastAsia="黑体" w:hAnsi="黑体"/>
                <w:sz w:val="32"/>
                <w:szCs w:val="32"/>
              </w:rPr>
              <w:t>职务</w:t>
            </w:r>
          </w:p>
        </w:tc>
        <w:tc>
          <w:tcPr>
            <w:tcW w:w="2835" w:type="dxa"/>
          </w:tcPr>
          <w:p w:rsidR="00EB218C" w:rsidRDefault="00B12EFC">
            <w:pPr>
              <w:pStyle w:val="TableParagraph"/>
              <w:jc w:val="center"/>
              <w:rPr>
                <w:rFonts w:ascii="黑体" w:eastAsia="黑体" w:hAnsi="黑体"/>
                <w:sz w:val="32"/>
                <w:szCs w:val="32"/>
              </w:rPr>
            </w:pPr>
            <w:r>
              <w:rPr>
                <w:rFonts w:ascii="黑体" w:eastAsia="黑体" w:hAnsi="黑体"/>
                <w:sz w:val="32"/>
                <w:szCs w:val="32"/>
              </w:rPr>
              <w:t>专业技术资格</w:t>
            </w:r>
          </w:p>
        </w:tc>
        <w:tc>
          <w:tcPr>
            <w:tcW w:w="2694" w:type="dxa"/>
          </w:tcPr>
          <w:p w:rsidR="00EB218C" w:rsidRDefault="00B12EFC">
            <w:pPr>
              <w:pStyle w:val="TableParagraph"/>
              <w:jc w:val="center"/>
              <w:rPr>
                <w:rFonts w:ascii="黑体" w:eastAsia="黑体" w:hAnsi="黑体"/>
                <w:sz w:val="32"/>
                <w:szCs w:val="32"/>
              </w:rPr>
            </w:pPr>
            <w:r>
              <w:rPr>
                <w:rFonts w:ascii="黑体" w:eastAsia="黑体" w:hAnsi="黑体"/>
                <w:sz w:val="32"/>
                <w:szCs w:val="32"/>
              </w:rPr>
              <w:t>身份证号码</w:t>
            </w:r>
          </w:p>
        </w:tc>
        <w:tc>
          <w:tcPr>
            <w:tcW w:w="5103" w:type="dxa"/>
          </w:tcPr>
          <w:p w:rsidR="00EB218C" w:rsidRDefault="00B12EFC">
            <w:pPr>
              <w:pStyle w:val="TableParagraph"/>
              <w:jc w:val="center"/>
              <w:rPr>
                <w:rFonts w:ascii="黑体" w:eastAsia="黑体" w:hAnsi="黑体"/>
                <w:sz w:val="32"/>
                <w:szCs w:val="32"/>
              </w:rPr>
            </w:pPr>
            <w:r>
              <w:rPr>
                <w:rFonts w:ascii="黑体" w:eastAsia="黑体" w:hAnsi="黑体"/>
                <w:sz w:val="32"/>
                <w:szCs w:val="32"/>
              </w:rPr>
              <w:t>参加本单位工作时间</w:t>
            </w:r>
          </w:p>
        </w:tc>
      </w:tr>
      <w:tr w:rsidR="00EB218C">
        <w:trPr>
          <w:trHeight w:hRule="exact" w:val="609"/>
        </w:trPr>
        <w:tc>
          <w:tcPr>
            <w:tcW w:w="1475" w:type="dxa"/>
          </w:tcPr>
          <w:p w:rsidR="00EB218C" w:rsidRDefault="00EB218C"/>
        </w:tc>
        <w:tc>
          <w:tcPr>
            <w:tcW w:w="1786" w:type="dxa"/>
          </w:tcPr>
          <w:p w:rsidR="00EB218C" w:rsidRDefault="00EB218C"/>
        </w:tc>
        <w:tc>
          <w:tcPr>
            <w:tcW w:w="2835" w:type="dxa"/>
          </w:tcPr>
          <w:p w:rsidR="00EB218C" w:rsidRDefault="00EB218C"/>
        </w:tc>
        <w:tc>
          <w:tcPr>
            <w:tcW w:w="2694" w:type="dxa"/>
          </w:tcPr>
          <w:p w:rsidR="00EB218C" w:rsidRDefault="00EB218C"/>
        </w:tc>
        <w:tc>
          <w:tcPr>
            <w:tcW w:w="5103" w:type="dxa"/>
          </w:tcPr>
          <w:p w:rsidR="00EB218C" w:rsidRDefault="00EB218C"/>
        </w:tc>
      </w:tr>
      <w:tr w:rsidR="00EB218C">
        <w:trPr>
          <w:trHeight w:hRule="exact" w:val="621"/>
        </w:trPr>
        <w:tc>
          <w:tcPr>
            <w:tcW w:w="1475" w:type="dxa"/>
          </w:tcPr>
          <w:p w:rsidR="00EB218C" w:rsidRDefault="00EB218C"/>
        </w:tc>
        <w:tc>
          <w:tcPr>
            <w:tcW w:w="1786" w:type="dxa"/>
          </w:tcPr>
          <w:p w:rsidR="00EB218C" w:rsidRDefault="00EB218C"/>
        </w:tc>
        <w:tc>
          <w:tcPr>
            <w:tcW w:w="2835" w:type="dxa"/>
          </w:tcPr>
          <w:p w:rsidR="00EB218C" w:rsidRDefault="00EB218C"/>
        </w:tc>
        <w:tc>
          <w:tcPr>
            <w:tcW w:w="2694" w:type="dxa"/>
          </w:tcPr>
          <w:p w:rsidR="00EB218C" w:rsidRDefault="00EB218C"/>
        </w:tc>
        <w:tc>
          <w:tcPr>
            <w:tcW w:w="5103" w:type="dxa"/>
          </w:tcPr>
          <w:p w:rsidR="00EB218C" w:rsidRDefault="00EB218C"/>
        </w:tc>
      </w:tr>
      <w:tr w:rsidR="00EB218C">
        <w:trPr>
          <w:trHeight w:hRule="exact" w:val="609"/>
        </w:trPr>
        <w:tc>
          <w:tcPr>
            <w:tcW w:w="1475" w:type="dxa"/>
          </w:tcPr>
          <w:p w:rsidR="00EB218C" w:rsidRDefault="00EB218C"/>
        </w:tc>
        <w:tc>
          <w:tcPr>
            <w:tcW w:w="1786" w:type="dxa"/>
          </w:tcPr>
          <w:p w:rsidR="00EB218C" w:rsidRDefault="00EB218C"/>
        </w:tc>
        <w:tc>
          <w:tcPr>
            <w:tcW w:w="2835" w:type="dxa"/>
          </w:tcPr>
          <w:p w:rsidR="00EB218C" w:rsidRDefault="00EB218C"/>
        </w:tc>
        <w:tc>
          <w:tcPr>
            <w:tcW w:w="2694" w:type="dxa"/>
          </w:tcPr>
          <w:p w:rsidR="00EB218C" w:rsidRDefault="00EB218C"/>
        </w:tc>
        <w:tc>
          <w:tcPr>
            <w:tcW w:w="5103" w:type="dxa"/>
          </w:tcPr>
          <w:p w:rsidR="00EB218C" w:rsidRDefault="00EB218C"/>
        </w:tc>
      </w:tr>
      <w:tr w:rsidR="00EB218C">
        <w:trPr>
          <w:trHeight w:hRule="exact" w:val="609"/>
        </w:trPr>
        <w:tc>
          <w:tcPr>
            <w:tcW w:w="1475" w:type="dxa"/>
          </w:tcPr>
          <w:p w:rsidR="00EB218C" w:rsidRDefault="00EB218C"/>
        </w:tc>
        <w:tc>
          <w:tcPr>
            <w:tcW w:w="1786" w:type="dxa"/>
          </w:tcPr>
          <w:p w:rsidR="00EB218C" w:rsidRDefault="00EB218C"/>
        </w:tc>
        <w:tc>
          <w:tcPr>
            <w:tcW w:w="2835" w:type="dxa"/>
          </w:tcPr>
          <w:p w:rsidR="00EB218C" w:rsidRDefault="00EB218C"/>
        </w:tc>
        <w:tc>
          <w:tcPr>
            <w:tcW w:w="2694" w:type="dxa"/>
          </w:tcPr>
          <w:p w:rsidR="00EB218C" w:rsidRDefault="00EB218C"/>
        </w:tc>
        <w:tc>
          <w:tcPr>
            <w:tcW w:w="5103" w:type="dxa"/>
          </w:tcPr>
          <w:p w:rsidR="00EB218C" w:rsidRDefault="00EB218C"/>
        </w:tc>
      </w:tr>
      <w:tr w:rsidR="00EB218C">
        <w:trPr>
          <w:trHeight w:hRule="exact" w:val="609"/>
        </w:trPr>
        <w:tc>
          <w:tcPr>
            <w:tcW w:w="1475" w:type="dxa"/>
          </w:tcPr>
          <w:p w:rsidR="00EB218C" w:rsidRDefault="00EB218C"/>
        </w:tc>
        <w:tc>
          <w:tcPr>
            <w:tcW w:w="1786" w:type="dxa"/>
          </w:tcPr>
          <w:p w:rsidR="00EB218C" w:rsidRDefault="00EB218C"/>
        </w:tc>
        <w:tc>
          <w:tcPr>
            <w:tcW w:w="2835" w:type="dxa"/>
          </w:tcPr>
          <w:p w:rsidR="00EB218C" w:rsidRDefault="00EB218C"/>
        </w:tc>
        <w:tc>
          <w:tcPr>
            <w:tcW w:w="2694" w:type="dxa"/>
          </w:tcPr>
          <w:p w:rsidR="00EB218C" w:rsidRDefault="00EB218C"/>
        </w:tc>
        <w:tc>
          <w:tcPr>
            <w:tcW w:w="5103" w:type="dxa"/>
          </w:tcPr>
          <w:p w:rsidR="00EB218C" w:rsidRDefault="00EB218C"/>
        </w:tc>
      </w:tr>
      <w:tr w:rsidR="00EB218C">
        <w:trPr>
          <w:trHeight w:hRule="exact" w:val="621"/>
        </w:trPr>
        <w:tc>
          <w:tcPr>
            <w:tcW w:w="1475" w:type="dxa"/>
          </w:tcPr>
          <w:p w:rsidR="00EB218C" w:rsidRDefault="00EB218C"/>
        </w:tc>
        <w:tc>
          <w:tcPr>
            <w:tcW w:w="1786" w:type="dxa"/>
          </w:tcPr>
          <w:p w:rsidR="00EB218C" w:rsidRDefault="00EB218C"/>
        </w:tc>
        <w:tc>
          <w:tcPr>
            <w:tcW w:w="2835" w:type="dxa"/>
          </w:tcPr>
          <w:p w:rsidR="00EB218C" w:rsidRDefault="00EB218C"/>
        </w:tc>
        <w:tc>
          <w:tcPr>
            <w:tcW w:w="2694" w:type="dxa"/>
          </w:tcPr>
          <w:p w:rsidR="00EB218C" w:rsidRDefault="00EB218C"/>
        </w:tc>
        <w:tc>
          <w:tcPr>
            <w:tcW w:w="5103" w:type="dxa"/>
          </w:tcPr>
          <w:p w:rsidR="00EB218C" w:rsidRDefault="00EB218C"/>
        </w:tc>
      </w:tr>
    </w:tbl>
    <w:p w:rsidR="00EB218C" w:rsidRDefault="00B12EFC">
      <w:pPr>
        <w:rPr>
          <w:rFonts w:ascii="仿宋" w:eastAsia="仿宋" w:hAnsi="仿宋" w:cs="仿宋"/>
          <w:sz w:val="32"/>
          <w:szCs w:val="32"/>
        </w:rPr>
      </w:pPr>
      <w:r>
        <w:rPr>
          <w:rFonts w:ascii="仿宋" w:eastAsia="仿宋" w:hAnsi="仿宋" w:cs="仿宋" w:hint="eastAsia"/>
          <w:sz w:val="32"/>
          <w:szCs w:val="32"/>
        </w:rPr>
        <w:t>申报单位</w:t>
      </w:r>
      <w:r>
        <w:rPr>
          <w:rFonts w:ascii="仿宋" w:eastAsia="仿宋" w:hAnsi="仿宋" w:cs="仿宋"/>
          <w:sz w:val="32"/>
          <w:szCs w:val="32"/>
        </w:rPr>
        <w:t>名称（公章）：</w:t>
      </w:r>
      <w:r>
        <w:rPr>
          <w:rFonts w:ascii="仿宋" w:eastAsia="仿宋" w:hAnsi="仿宋" w:cs="仿宋" w:hint="eastAsia"/>
          <w:sz w:val="32"/>
          <w:szCs w:val="32"/>
        </w:rPr>
        <w:t xml:space="preserve">                                          填报</w:t>
      </w:r>
      <w:r>
        <w:rPr>
          <w:rFonts w:ascii="仿宋" w:eastAsia="仿宋" w:hAnsi="仿宋" w:cs="仿宋"/>
          <w:sz w:val="32"/>
          <w:szCs w:val="32"/>
        </w:rPr>
        <w:t>时间：</w:t>
      </w:r>
      <w:r>
        <w:rPr>
          <w:rFonts w:ascii="仿宋" w:eastAsia="仿宋" w:hAnsi="仿宋" w:cs="仿宋" w:hint="eastAsia"/>
          <w:sz w:val="32"/>
          <w:szCs w:val="32"/>
        </w:rPr>
        <w:t xml:space="preserve">  </w:t>
      </w:r>
      <w:r>
        <w:rPr>
          <w:rFonts w:ascii="仿宋" w:eastAsia="仿宋" w:hAnsi="仿宋" w:cs="仿宋"/>
          <w:sz w:val="32"/>
          <w:szCs w:val="32"/>
        </w:rPr>
        <w:t xml:space="preserve">年 </w:t>
      </w:r>
      <w:r>
        <w:rPr>
          <w:rFonts w:ascii="仿宋" w:eastAsia="仿宋" w:hAnsi="仿宋" w:cs="仿宋" w:hint="eastAsia"/>
          <w:sz w:val="32"/>
          <w:szCs w:val="32"/>
        </w:rPr>
        <w:t xml:space="preserve">  </w:t>
      </w:r>
      <w:r>
        <w:rPr>
          <w:rFonts w:ascii="仿宋" w:eastAsia="仿宋" w:hAnsi="仿宋" w:cs="仿宋"/>
          <w:sz w:val="32"/>
          <w:szCs w:val="32"/>
        </w:rPr>
        <w:t xml:space="preserve">月 </w:t>
      </w:r>
      <w:r>
        <w:rPr>
          <w:rFonts w:ascii="仿宋" w:eastAsia="仿宋" w:hAnsi="仿宋" w:cs="仿宋" w:hint="eastAsia"/>
          <w:sz w:val="32"/>
          <w:szCs w:val="32"/>
        </w:rPr>
        <w:t xml:space="preserve">  </w:t>
      </w:r>
      <w:r>
        <w:rPr>
          <w:rFonts w:ascii="仿宋" w:eastAsia="仿宋" w:hAnsi="仿宋" w:cs="仿宋"/>
          <w:sz w:val="32"/>
          <w:szCs w:val="32"/>
        </w:rPr>
        <w:t>日</w:t>
      </w:r>
    </w:p>
    <w:p w:rsidR="00EB218C" w:rsidRDefault="00B12EFC">
      <w:pPr>
        <w:spacing w:line="560" w:lineRule="exact"/>
        <w:ind w:firstLineChars="200" w:firstLine="560"/>
        <w:rPr>
          <w:rFonts w:ascii="仿宋_GB2312" w:eastAsia="仿宋_GB2312" w:hAnsi="仿宋" w:cs="仿宋"/>
          <w:sz w:val="28"/>
          <w:szCs w:val="28"/>
        </w:rPr>
      </w:pPr>
      <w:r>
        <w:rPr>
          <w:rFonts w:ascii="仿宋_GB2312" w:eastAsia="仿宋_GB2312" w:hAnsi="宋体" w:cs="宋体" w:hint="eastAsia"/>
          <w:sz w:val="28"/>
          <w:szCs w:val="28"/>
        </w:rPr>
        <w:t>填表说明：</w:t>
      </w:r>
      <w:r>
        <w:rPr>
          <w:rFonts w:ascii="仿宋_GB2312" w:eastAsia="仿宋_GB2312" w:hAnsi="仿宋" w:cs="仿宋" w:hint="eastAsia"/>
          <w:sz w:val="28"/>
          <w:szCs w:val="28"/>
        </w:rPr>
        <w:t>在填写时，如本表格不适合申报单位的实际情况，可根据本表格式</w:t>
      </w:r>
      <w:proofErr w:type="gramStart"/>
      <w:r>
        <w:rPr>
          <w:rFonts w:ascii="仿宋_GB2312" w:eastAsia="仿宋_GB2312" w:hAnsi="仿宋" w:cs="仿宋" w:hint="eastAsia"/>
          <w:sz w:val="28"/>
          <w:szCs w:val="28"/>
        </w:rPr>
        <w:t>自行划表填写</w:t>
      </w:r>
      <w:proofErr w:type="gramEnd"/>
      <w:r>
        <w:rPr>
          <w:rFonts w:ascii="仿宋_GB2312" w:eastAsia="仿宋_GB2312" w:hAnsi="仿宋" w:cs="仿宋" w:hint="eastAsia"/>
          <w:sz w:val="28"/>
          <w:szCs w:val="28"/>
        </w:rPr>
        <w:t>，后附相关人员证书复印件及</w:t>
      </w:r>
      <w:proofErr w:type="gramStart"/>
      <w:r>
        <w:rPr>
          <w:rFonts w:ascii="仿宋_GB2312" w:eastAsia="仿宋_GB2312" w:hAnsi="仿宋" w:cs="仿宋" w:hint="eastAsia"/>
          <w:sz w:val="28"/>
          <w:szCs w:val="28"/>
        </w:rPr>
        <w:t>社保证明</w:t>
      </w:r>
      <w:proofErr w:type="gramEnd"/>
      <w:r>
        <w:rPr>
          <w:rFonts w:ascii="仿宋_GB2312" w:eastAsia="仿宋_GB2312" w:hAnsi="仿宋" w:cs="仿宋" w:hint="eastAsia"/>
          <w:sz w:val="28"/>
          <w:szCs w:val="28"/>
        </w:rPr>
        <w:t>材料复印件。</w:t>
      </w:r>
    </w:p>
    <w:sectPr w:rsidR="00EB218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50B" w:rsidRDefault="0026450B">
      <w:r>
        <w:separator/>
      </w:r>
    </w:p>
  </w:endnote>
  <w:endnote w:type="continuationSeparator" w:id="0">
    <w:p w:rsidR="0026450B" w:rsidRDefault="0026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331745"/>
      <w:docPartObj>
        <w:docPartGallery w:val="AutoText"/>
      </w:docPartObj>
    </w:sdtPr>
    <w:sdtEndPr/>
    <w:sdtContent>
      <w:p w:rsidR="00B12EFC" w:rsidRDefault="00B12EFC">
        <w:pPr>
          <w:pStyle w:val="a4"/>
          <w:jc w:val="center"/>
        </w:pPr>
        <w:r>
          <w:fldChar w:fldCharType="begin"/>
        </w:r>
        <w:r>
          <w:instrText>PAGE   \* MERGEFORMAT</w:instrText>
        </w:r>
        <w:r>
          <w:fldChar w:fldCharType="separate"/>
        </w:r>
        <w:r w:rsidR="000F7CB0" w:rsidRPr="000F7CB0">
          <w:rPr>
            <w:noProof/>
            <w:lang w:val="zh-CN"/>
          </w:rPr>
          <w:t>8</w:t>
        </w:r>
        <w:r>
          <w:fldChar w:fldCharType="end"/>
        </w:r>
      </w:p>
    </w:sdtContent>
  </w:sdt>
  <w:p w:rsidR="00B12EFC" w:rsidRDefault="00B12EF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50B" w:rsidRDefault="0026450B">
      <w:r>
        <w:separator/>
      </w:r>
    </w:p>
  </w:footnote>
  <w:footnote w:type="continuationSeparator" w:id="0">
    <w:p w:rsidR="0026450B" w:rsidRDefault="002645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63FBAF"/>
    <w:multiLevelType w:val="singleLevel"/>
    <w:tmpl w:val="8263FBAF"/>
    <w:lvl w:ilvl="0">
      <w:start w:val="7"/>
      <w:numFmt w:val="chineseCounting"/>
      <w:suff w:val="nothing"/>
      <w:lvlText w:val="%1、"/>
      <w:lvlJc w:val="left"/>
      <w:rPr>
        <w:rFonts w:hint="eastAsia"/>
      </w:rPr>
    </w:lvl>
  </w:abstractNum>
  <w:abstractNum w:abstractNumId="1">
    <w:nsid w:val="232D8E92"/>
    <w:multiLevelType w:val="singleLevel"/>
    <w:tmpl w:val="232D8E92"/>
    <w:lvl w:ilvl="0">
      <w:start w:val="3"/>
      <w:numFmt w:val="chineseCounting"/>
      <w:suff w:val="nothing"/>
      <w:lvlText w:val="%1、"/>
      <w:lvlJc w:val="left"/>
      <w:rPr>
        <w:rFonts w:hint="eastAsia"/>
      </w:rPr>
    </w:lvl>
  </w:abstractNum>
  <w:abstractNum w:abstractNumId="2">
    <w:nsid w:val="2623FFA9"/>
    <w:multiLevelType w:val="singleLevel"/>
    <w:tmpl w:val="2623FFA9"/>
    <w:lvl w:ilvl="0">
      <w:start w:val="1"/>
      <w:numFmt w:val="decimal"/>
      <w:suff w:val="nothing"/>
      <w:lvlText w:val="%1、"/>
      <w:lvlJc w:val="left"/>
      <w:pPr>
        <w:ind w:left="480" w:firstLine="0"/>
      </w:pPr>
    </w:lvl>
  </w:abstractNum>
  <w:abstractNum w:abstractNumId="3">
    <w:nsid w:val="3BCD904F"/>
    <w:multiLevelType w:val="singleLevel"/>
    <w:tmpl w:val="3BCD904F"/>
    <w:lvl w:ilvl="0">
      <w:start w:val="2"/>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0A1"/>
    <w:rsid w:val="00002071"/>
    <w:rsid w:val="00032CF9"/>
    <w:rsid w:val="000F7CB0"/>
    <w:rsid w:val="00105114"/>
    <w:rsid w:val="00107559"/>
    <w:rsid w:val="001A0721"/>
    <w:rsid w:val="001B2C17"/>
    <w:rsid w:val="001B730C"/>
    <w:rsid w:val="001C5F85"/>
    <w:rsid w:val="001E4077"/>
    <w:rsid w:val="00202584"/>
    <w:rsid w:val="002160B2"/>
    <w:rsid w:val="00216F41"/>
    <w:rsid w:val="0026450B"/>
    <w:rsid w:val="00291597"/>
    <w:rsid w:val="002D11DA"/>
    <w:rsid w:val="003409CC"/>
    <w:rsid w:val="003749E2"/>
    <w:rsid w:val="003A0DDD"/>
    <w:rsid w:val="003B2D08"/>
    <w:rsid w:val="003C0079"/>
    <w:rsid w:val="003D1580"/>
    <w:rsid w:val="003D2FC8"/>
    <w:rsid w:val="00400ADE"/>
    <w:rsid w:val="00426458"/>
    <w:rsid w:val="004410A1"/>
    <w:rsid w:val="004410E7"/>
    <w:rsid w:val="00444B74"/>
    <w:rsid w:val="00447920"/>
    <w:rsid w:val="00491A19"/>
    <w:rsid w:val="004B51DD"/>
    <w:rsid w:val="004C3BB5"/>
    <w:rsid w:val="004D3790"/>
    <w:rsid w:val="004D6713"/>
    <w:rsid w:val="00506986"/>
    <w:rsid w:val="005110B0"/>
    <w:rsid w:val="0052724A"/>
    <w:rsid w:val="0055379A"/>
    <w:rsid w:val="00557AC5"/>
    <w:rsid w:val="005605CA"/>
    <w:rsid w:val="005664A8"/>
    <w:rsid w:val="005B2930"/>
    <w:rsid w:val="005D63C5"/>
    <w:rsid w:val="005E1AF2"/>
    <w:rsid w:val="005E5D9E"/>
    <w:rsid w:val="005F5789"/>
    <w:rsid w:val="00601EAD"/>
    <w:rsid w:val="0065368A"/>
    <w:rsid w:val="00670EA7"/>
    <w:rsid w:val="00693125"/>
    <w:rsid w:val="006B1BA4"/>
    <w:rsid w:val="006F20BC"/>
    <w:rsid w:val="00712607"/>
    <w:rsid w:val="00735D4D"/>
    <w:rsid w:val="007B45B0"/>
    <w:rsid w:val="007C7DDB"/>
    <w:rsid w:val="008138AE"/>
    <w:rsid w:val="00814EBB"/>
    <w:rsid w:val="00857603"/>
    <w:rsid w:val="00866C70"/>
    <w:rsid w:val="0088584D"/>
    <w:rsid w:val="008A27F4"/>
    <w:rsid w:val="008B42F3"/>
    <w:rsid w:val="00940B36"/>
    <w:rsid w:val="00945301"/>
    <w:rsid w:val="00976AC0"/>
    <w:rsid w:val="009B617E"/>
    <w:rsid w:val="00A62B67"/>
    <w:rsid w:val="00AE19B5"/>
    <w:rsid w:val="00B02335"/>
    <w:rsid w:val="00B03A4E"/>
    <w:rsid w:val="00B12EFC"/>
    <w:rsid w:val="00B53CBA"/>
    <w:rsid w:val="00B5454D"/>
    <w:rsid w:val="00B93155"/>
    <w:rsid w:val="00BB148E"/>
    <w:rsid w:val="00BD5523"/>
    <w:rsid w:val="00BE7BE9"/>
    <w:rsid w:val="00C117AF"/>
    <w:rsid w:val="00C2780C"/>
    <w:rsid w:val="00C52FFD"/>
    <w:rsid w:val="00C90912"/>
    <w:rsid w:val="00CB7B0F"/>
    <w:rsid w:val="00CC1C33"/>
    <w:rsid w:val="00CE7851"/>
    <w:rsid w:val="00D013DF"/>
    <w:rsid w:val="00D042C5"/>
    <w:rsid w:val="00D1503C"/>
    <w:rsid w:val="00D24E1F"/>
    <w:rsid w:val="00D7097B"/>
    <w:rsid w:val="00D85CAE"/>
    <w:rsid w:val="00DA3A35"/>
    <w:rsid w:val="00DD2216"/>
    <w:rsid w:val="00DD5DF3"/>
    <w:rsid w:val="00DD6818"/>
    <w:rsid w:val="00E5575E"/>
    <w:rsid w:val="00E64607"/>
    <w:rsid w:val="00E67E14"/>
    <w:rsid w:val="00E75585"/>
    <w:rsid w:val="00E82B7D"/>
    <w:rsid w:val="00EB218C"/>
    <w:rsid w:val="00EE2B18"/>
    <w:rsid w:val="00EE4D06"/>
    <w:rsid w:val="00EF594C"/>
    <w:rsid w:val="00EF6EEF"/>
    <w:rsid w:val="00F129E2"/>
    <w:rsid w:val="00F232CF"/>
    <w:rsid w:val="00FA1FF1"/>
    <w:rsid w:val="00FB05F1"/>
    <w:rsid w:val="00FE1F07"/>
    <w:rsid w:val="07240985"/>
    <w:rsid w:val="19663348"/>
    <w:rsid w:val="1FB219BA"/>
    <w:rsid w:val="24027516"/>
    <w:rsid w:val="2E281EC6"/>
    <w:rsid w:val="33252C08"/>
    <w:rsid w:val="35E13B6F"/>
    <w:rsid w:val="3C2864CC"/>
    <w:rsid w:val="3E882F34"/>
    <w:rsid w:val="4A807881"/>
    <w:rsid w:val="4B5536FA"/>
    <w:rsid w:val="56B8766F"/>
    <w:rsid w:val="59A50523"/>
    <w:rsid w:val="639F218E"/>
    <w:rsid w:val="654A51D4"/>
    <w:rsid w:val="6A766360"/>
    <w:rsid w:val="6CB14FD1"/>
    <w:rsid w:val="6E0F66A0"/>
    <w:rsid w:val="6E593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TableParagraph">
    <w:name w:val="Table Paragraph"/>
    <w:basedOn w:val="a"/>
    <w:uiPriority w:val="1"/>
    <w:qFormat/>
    <w:rPr>
      <w:rFonts w:ascii="宋体" w:eastAsia="宋体" w:hAnsi="宋体" w:cs="宋体"/>
    </w:r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 w:type="character" w:customStyle="1" w:styleId="fontstyle01">
    <w:name w:val="fontstyle01"/>
    <w:rPr>
      <w:rFonts w:ascii="仿宋_GB2312" w:eastAsia="仿宋_GB2312" w:hint="eastAsia"/>
      <w:color w:val="000000"/>
      <w:sz w:val="32"/>
      <w:szCs w:val="32"/>
    </w:rPr>
  </w:style>
  <w:style w:type="character" w:styleId="a7">
    <w:name w:val="Hyperlink"/>
    <w:basedOn w:val="a0"/>
    <w:uiPriority w:val="99"/>
    <w:unhideWhenUsed/>
    <w:rsid w:val="00AE19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TableParagraph">
    <w:name w:val="Table Paragraph"/>
    <w:basedOn w:val="a"/>
    <w:uiPriority w:val="1"/>
    <w:qFormat/>
    <w:rPr>
      <w:rFonts w:ascii="宋体" w:eastAsia="宋体" w:hAnsi="宋体" w:cs="宋体"/>
    </w:rPr>
  </w:style>
  <w:style w:type="character" w:customStyle="1" w:styleId="Char">
    <w:name w:val="批注框文本 Char"/>
    <w:basedOn w:val="a0"/>
    <w:link w:val="a3"/>
    <w:uiPriority w:val="99"/>
    <w:semiHidden/>
    <w:qFormat/>
    <w:rPr>
      <w:rFonts w:asciiTheme="minorHAnsi" w:eastAsiaTheme="minorEastAsia" w:hAnsiTheme="minorHAnsi" w:cstheme="minorBidi"/>
      <w:kern w:val="2"/>
      <w:sz w:val="18"/>
      <w:szCs w:val="18"/>
    </w:rPr>
  </w:style>
  <w:style w:type="character" w:customStyle="1" w:styleId="fontstyle01">
    <w:name w:val="fontstyle01"/>
    <w:rPr>
      <w:rFonts w:ascii="仿宋_GB2312" w:eastAsia="仿宋_GB2312" w:hint="eastAsia"/>
      <w:color w:val="000000"/>
      <w:sz w:val="32"/>
      <w:szCs w:val="32"/>
    </w:rPr>
  </w:style>
  <w:style w:type="character" w:styleId="a7">
    <w:name w:val="Hyperlink"/>
    <w:basedOn w:val="a0"/>
    <w:uiPriority w:val="99"/>
    <w:unhideWhenUsed/>
    <w:rsid w:val="00AE19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nmz.gov.cn&#65289;&#21521;&#31038;&#20250;&#20844;&#31034;&#65292;&#20844;&#31034;&#26399;&#20026;5" TargetMode="External"/><Relationship Id="rId5" Type="http://schemas.microsoft.com/office/2007/relationships/stylesWithEffects" Target="stylesWithEffects.xml"/><Relationship Id="rId10" Type="http://schemas.openxmlformats.org/officeDocument/2006/relationships/hyperlink" Target="mailto:jnmzsgj@jn.shandong.c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6C73BE-DF6D-40BD-ACD7-0EDCCA4CB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44</Pages>
  <Words>2527</Words>
  <Characters>14410</Characters>
  <Application>Microsoft Office Word</Application>
  <DocSecurity>0</DocSecurity>
  <Lines>120</Lines>
  <Paragraphs>33</Paragraphs>
  <ScaleCrop>false</ScaleCrop>
  <Company>china</Company>
  <LinksUpToDate>false</LinksUpToDate>
  <CharactersWithSpaces>16904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134</cp:revision>
  <cp:lastPrinted>2020-11-09T02:19:00Z</cp:lastPrinted>
  <dcterms:created xsi:type="dcterms:W3CDTF">2020-10-13T01:55:00Z</dcterms:created>
  <dcterms:modified xsi:type="dcterms:W3CDTF">2020-11-09T08:20:00Z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